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932" w:rsidRPr="00AF22AE" w:rsidRDefault="00F74932" w:rsidP="00AF22A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F22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Информация</w:t>
      </w:r>
    </w:p>
    <w:p w:rsidR="00EA21CE" w:rsidRPr="00AF22AE" w:rsidRDefault="00F74932" w:rsidP="00AF22A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F22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 состоянии и развитии </w:t>
      </w:r>
      <w:r w:rsidR="0095221E" w:rsidRPr="00AF22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потребительского </w:t>
      </w:r>
      <w:r w:rsidRPr="00AF22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рынка </w:t>
      </w:r>
      <w:r w:rsidR="0048190A" w:rsidRPr="00AF22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</w:t>
      </w:r>
      <w:r w:rsidRPr="00AF22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остовской области</w:t>
      </w:r>
    </w:p>
    <w:p w:rsidR="00F74932" w:rsidRPr="00AF22AE" w:rsidRDefault="00F74932" w:rsidP="00AF22A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F22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январе-октябре 2014 года</w:t>
      </w:r>
    </w:p>
    <w:p w:rsidR="00F74932" w:rsidRPr="00AF22AE" w:rsidRDefault="00F74932" w:rsidP="00AF22AE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E121C" w:rsidRDefault="00E900D2" w:rsidP="00AF2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2AE">
        <w:rPr>
          <w:rFonts w:ascii="Times New Roman" w:hAnsi="Times New Roman" w:cs="Times New Roman"/>
          <w:sz w:val="28"/>
          <w:szCs w:val="28"/>
        </w:rPr>
        <w:t xml:space="preserve">Ситуация на потребительском рынке Ростовской области в течение </w:t>
      </w:r>
      <w:r w:rsidRPr="00AF22AE">
        <w:rPr>
          <w:rFonts w:ascii="Times New Roman" w:hAnsi="Times New Roman" w:cs="Times New Roman"/>
          <w:sz w:val="28"/>
          <w:szCs w:val="28"/>
        </w:rPr>
        <w:br/>
        <w:t xml:space="preserve">2014 года развивалась под влиянием процессов, происходящих в российской </w:t>
      </w:r>
      <w:r w:rsidR="009F4F80" w:rsidRPr="00AF22AE">
        <w:rPr>
          <w:rFonts w:ascii="Times New Roman" w:hAnsi="Times New Roman" w:cs="Times New Roman"/>
          <w:sz w:val="28"/>
          <w:szCs w:val="28"/>
        </w:rPr>
        <w:t xml:space="preserve">экономике. </w:t>
      </w:r>
      <w:r w:rsidR="0045557E" w:rsidRPr="00AF22AE">
        <w:rPr>
          <w:rFonts w:ascii="Times New Roman" w:hAnsi="Times New Roman" w:cs="Times New Roman"/>
          <w:sz w:val="28"/>
          <w:szCs w:val="28"/>
        </w:rPr>
        <w:t xml:space="preserve">Осложнение геополитической обстановки в России негативно отразилось на динамике </w:t>
      </w:r>
      <w:r w:rsidR="004445CD" w:rsidRPr="00AF22AE">
        <w:rPr>
          <w:rFonts w:ascii="Times New Roman" w:hAnsi="Times New Roman" w:cs="Times New Roman"/>
          <w:sz w:val="28"/>
          <w:szCs w:val="28"/>
        </w:rPr>
        <w:t>основных</w:t>
      </w:r>
      <w:r w:rsidR="004445CD">
        <w:rPr>
          <w:rFonts w:ascii="Times New Roman" w:hAnsi="Times New Roman" w:cs="Times New Roman"/>
          <w:sz w:val="28"/>
          <w:szCs w:val="28"/>
        </w:rPr>
        <w:t xml:space="preserve"> </w:t>
      </w:r>
      <w:r w:rsidR="0045557E" w:rsidRPr="00AF22AE">
        <w:rPr>
          <w:rFonts w:ascii="Times New Roman" w:hAnsi="Times New Roman" w:cs="Times New Roman"/>
          <w:sz w:val="28"/>
          <w:szCs w:val="28"/>
        </w:rPr>
        <w:t>показателей, характеризующих развитие потребительского рынка</w:t>
      </w:r>
      <w:r w:rsidR="00FE121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45557E" w:rsidRPr="00AF22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60C3" w:rsidRPr="00AF22AE" w:rsidRDefault="00FE121C" w:rsidP="00AF2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F22AE">
        <w:rPr>
          <w:rFonts w:ascii="Times New Roman" w:hAnsi="Times New Roman" w:cs="Times New Roman"/>
          <w:sz w:val="28"/>
          <w:szCs w:val="28"/>
        </w:rPr>
        <w:t xml:space="preserve"> январе-октябре текущего года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F22AE">
        <w:rPr>
          <w:rFonts w:ascii="Times New Roman" w:hAnsi="Times New Roman" w:cs="Times New Roman"/>
          <w:sz w:val="28"/>
          <w:szCs w:val="28"/>
        </w:rPr>
        <w:t>охранялась</w:t>
      </w:r>
      <w:r w:rsidR="00122CE6" w:rsidRPr="00AF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C774C" w:rsidRPr="00AF22AE">
        <w:rPr>
          <w:rFonts w:ascii="Times New Roman" w:hAnsi="Times New Roman" w:cs="Times New Roman"/>
          <w:sz w:val="28"/>
          <w:szCs w:val="28"/>
        </w:rPr>
        <w:t xml:space="preserve">енденция </w:t>
      </w:r>
      <w:r w:rsidR="00122CE6" w:rsidRPr="00AF22AE">
        <w:rPr>
          <w:rFonts w:ascii="Times New Roman" w:hAnsi="Times New Roman" w:cs="Times New Roman"/>
          <w:sz w:val="28"/>
          <w:szCs w:val="28"/>
        </w:rPr>
        <w:t>опережающ</w:t>
      </w:r>
      <w:r w:rsidR="006C774C" w:rsidRPr="00AF22AE">
        <w:rPr>
          <w:rFonts w:ascii="Times New Roman" w:hAnsi="Times New Roman" w:cs="Times New Roman"/>
          <w:sz w:val="28"/>
          <w:szCs w:val="28"/>
        </w:rPr>
        <w:t>его</w:t>
      </w:r>
      <w:r w:rsidR="00122CE6" w:rsidRPr="00AF22AE">
        <w:rPr>
          <w:rFonts w:ascii="Times New Roman" w:hAnsi="Times New Roman" w:cs="Times New Roman"/>
          <w:sz w:val="28"/>
          <w:szCs w:val="28"/>
        </w:rPr>
        <w:t xml:space="preserve"> рост</w:t>
      </w:r>
      <w:r w:rsidR="006C774C" w:rsidRPr="00AF22AE">
        <w:rPr>
          <w:rFonts w:ascii="Times New Roman" w:hAnsi="Times New Roman" w:cs="Times New Roman"/>
          <w:sz w:val="28"/>
          <w:szCs w:val="28"/>
        </w:rPr>
        <w:t>а</w:t>
      </w:r>
      <w:r w:rsidR="00122CE6" w:rsidRPr="00AF22AE">
        <w:rPr>
          <w:rFonts w:ascii="Times New Roman" w:hAnsi="Times New Roman" w:cs="Times New Roman"/>
          <w:sz w:val="28"/>
          <w:szCs w:val="28"/>
        </w:rPr>
        <w:t xml:space="preserve"> </w:t>
      </w:r>
      <w:r w:rsidR="006C774C" w:rsidRPr="00AF22AE">
        <w:rPr>
          <w:rFonts w:ascii="Times New Roman" w:hAnsi="Times New Roman" w:cs="Times New Roman"/>
          <w:sz w:val="28"/>
          <w:szCs w:val="28"/>
        </w:rPr>
        <w:t>темпов инфляции</w:t>
      </w:r>
      <w:r w:rsidR="003C2CD3" w:rsidRPr="00AF22AE">
        <w:rPr>
          <w:rFonts w:ascii="Times New Roman" w:hAnsi="Times New Roman" w:cs="Times New Roman"/>
          <w:sz w:val="28"/>
          <w:szCs w:val="28"/>
        </w:rPr>
        <w:t xml:space="preserve"> по сравнению с аналогичным периодом прошлого года</w:t>
      </w:r>
      <w:r w:rsidR="004445CD">
        <w:rPr>
          <w:rFonts w:ascii="Times New Roman" w:hAnsi="Times New Roman" w:cs="Times New Roman"/>
          <w:sz w:val="28"/>
          <w:szCs w:val="28"/>
        </w:rPr>
        <w:t xml:space="preserve"> </w:t>
      </w:r>
      <w:r w:rsidR="004445CD" w:rsidRPr="00AF22AE">
        <w:rPr>
          <w:rFonts w:ascii="Times New Roman" w:hAnsi="Times New Roman" w:cs="Times New Roman"/>
          <w:sz w:val="28"/>
          <w:szCs w:val="28"/>
        </w:rPr>
        <w:t>(108,1% к уровню декабря 2013г. против 105,5% в октябре 2013г.)</w:t>
      </w:r>
      <w:r w:rsidR="004445CD">
        <w:rPr>
          <w:rFonts w:ascii="Times New Roman" w:hAnsi="Times New Roman" w:cs="Times New Roman"/>
          <w:sz w:val="28"/>
          <w:szCs w:val="28"/>
        </w:rPr>
        <w:t xml:space="preserve">. </w:t>
      </w:r>
      <w:r w:rsidR="00AF22AE">
        <w:rPr>
          <w:rFonts w:ascii="Times New Roman" w:hAnsi="Times New Roman" w:cs="Times New Roman"/>
          <w:sz w:val="28"/>
          <w:szCs w:val="28"/>
        </w:rPr>
        <w:t>У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скорение темпов роста потребительских цен </w:t>
      </w:r>
      <w:r w:rsidR="00DE78F5" w:rsidRPr="00AF22AE">
        <w:rPr>
          <w:rFonts w:ascii="Times New Roman" w:hAnsi="Times New Roman" w:cs="Times New Roman"/>
          <w:sz w:val="28"/>
          <w:szCs w:val="28"/>
        </w:rPr>
        <w:t>в Ростовской области</w:t>
      </w:r>
      <w:r w:rsidR="0045557E">
        <w:rPr>
          <w:rFonts w:ascii="Times New Roman" w:hAnsi="Times New Roman" w:cs="Times New Roman"/>
          <w:sz w:val="28"/>
          <w:szCs w:val="28"/>
        </w:rPr>
        <w:t xml:space="preserve"> </w:t>
      </w:r>
      <w:r w:rsidR="00FE60C3" w:rsidRPr="00AF22AE">
        <w:rPr>
          <w:rFonts w:ascii="Times New Roman" w:hAnsi="Times New Roman" w:cs="Times New Roman"/>
          <w:sz w:val="28"/>
          <w:szCs w:val="28"/>
        </w:rPr>
        <w:t>обусловлен</w:t>
      </w:r>
      <w:r w:rsidR="00AF22AE">
        <w:rPr>
          <w:rFonts w:ascii="Times New Roman" w:hAnsi="Times New Roman" w:cs="Times New Roman"/>
          <w:sz w:val="28"/>
          <w:szCs w:val="28"/>
        </w:rPr>
        <w:t>о</w:t>
      </w:r>
      <w:r w:rsidR="004445CD">
        <w:rPr>
          <w:rFonts w:ascii="Times New Roman" w:hAnsi="Times New Roman" w:cs="Times New Roman"/>
          <w:sz w:val="28"/>
          <w:szCs w:val="28"/>
        </w:rPr>
        <w:t xml:space="preserve">, </w:t>
      </w:r>
      <w:r w:rsidR="00FE60C3" w:rsidRPr="00AF22AE">
        <w:rPr>
          <w:rFonts w:ascii="Times New Roman" w:hAnsi="Times New Roman" w:cs="Times New Roman"/>
          <w:sz w:val="28"/>
          <w:szCs w:val="28"/>
        </w:rPr>
        <w:t>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60C3" w:rsidRPr="00AF22AE">
        <w:rPr>
          <w:rFonts w:ascii="Times New Roman" w:hAnsi="Times New Roman" w:cs="Times New Roman"/>
          <w:sz w:val="28"/>
          <w:szCs w:val="28"/>
        </w:rPr>
        <w:t xml:space="preserve"> удорожанием продовольственных товаров (на 10,5% к уровню декабря </w:t>
      </w:r>
      <w:smartTag w:uri="urn:schemas-microsoft-com:office:smarttags" w:element="metricconverter">
        <w:smartTagPr>
          <w:attr w:name="ProductID" w:val="2013 г"/>
        </w:smartTagPr>
        <w:r w:rsidR="00FE60C3" w:rsidRPr="00AF22AE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FE60C3" w:rsidRPr="00AF22AE">
        <w:rPr>
          <w:rFonts w:ascii="Times New Roman" w:hAnsi="Times New Roman" w:cs="Times New Roman"/>
          <w:sz w:val="28"/>
          <w:szCs w:val="28"/>
        </w:rPr>
        <w:t xml:space="preserve">. против 6,5% годом ранее). Это связано как с принятием Россией ответных санкций по ограничению импорта, так и с усилением инфляционных ожиданий в части продуктов, не попавших в </w:t>
      </w:r>
      <w:proofErr w:type="spellStart"/>
      <w:r w:rsidR="00FE60C3" w:rsidRPr="00AF22AE">
        <w:rPr>
          <w:rFonts w:ascii="Times New Roman" w:hAnsi="Times New Roman" w:cs="Times New Roman"/>
          <w:sz w:val="28"/>
          <w:szCs w:val="28"/>
        </w:rPr>
        <w:t>санкционный</w:t>
      </w:r>
      <w:proofErr w:type="spellEnd"/>
      <w:r w:rsidR="00FE60C3" w:rsidRPr="00AF22AE">
        <w:rPr>
          <w:rFonts w:ascii="Times New Roman" w:hAnsi="Times New Roman" w:cs="Times New Roman"/>
          <w:sz w:val="28"/>
          <w:szCs w:val="28"/>
        </w:rPr>
        <w:t xml:space="preserve"> список. </w:t>
      </w:r>
    </w:p>
    <w:p w:rsidR="00FE60C3" w:rsidRPr="00AF22AE" w:rsidRDefault="00FE60C3" w:rsidP="00AF2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2AE">
        <w:rPr>
          <w:rFonts w:ascii="Times New Roman" w:hAnsi="Times New Roman" w:cs="Times New Roman"/>
          <w:sz w:val="28"/>
          <w:szCs w:val="28"/>
        </w:rPr>
        <w:t xml:space="preserve">Существенный вклад в развитие инфляционных процессов </w:t>
      </w:r>
      <w:r w:rsidR="004445CD">
        <w:rPr>
          <w:rFonts w:ascii="Times New Roman" w:hAnsi="Times New Roman" w:cs="Times New Roman"/>
          <w:sz w:val="28"/>
          <w:szCs w:val="28"/>
        </w:rPr>
        <w:t>при</w:t>
      </w:r>
      <w:r w:rsidRPr="00AF22AE">
        <w:rPr>
          <w:rFonts w:ascii="Times New Roman" w:hAnsi="Times New Roman" w:cs="Times New Roman"/>
          <w:sz w:val="28"/>
          <w:szCs w:val="28"/>
        </w:rPr>
        <w:t xml:space="preserve">внес рост цен и тарифов на рынке платных услуг населению (108,1% к уровню декабря 2013г. против 106,4% в октябре 2013г.). </w:t>
      </w:r>
    </w:p>
    <w:p w:rsidR="00FE60C3" w:rsidRPr="00AF22AE" w:rsidRDefault="004445CD" w:rsidP="00AF22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F22AE">
        <w:rPr>
          <w:rFonts w:ascii="Times New Roman" w:hAnsi="Times New Roman" w:cs="Times New Roman"/>
          <w:sz w:val="28"/>
          <w:szCs w:val="28"/>
        </w:rPr>
        <w:t xml:space="preserve">а рынке непродовольственных товаров потребительские цены в течение января-октября </w:t>
      </w:r>
      <w:proofErr w:type="spellStart"/>
      <w:r w:rsidRPr="00AF22AE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AF22AE">
        <w:rPr>
          <w:rFonts w:ascii="Times New Roman" w:hAnsi="Times New Roman" w:cs="Times New Roman"/>
          <w:sz w:val="28"/>
          <w:szCs w:val="28"/>
        </w:rPr>
        <w:t>. росли</w:t>
      </w:r>
      <w:r w:rsidRPr="00AF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E60C3" w:rsidRPr="00AF22AE">
        <w:rPr>
          <w:rFonts w:ascii="Times New Roman" w:hAnsi="Times New Roman" w:cs="Times New Roman"/>
          <w:sz w:val="28"/>
          <w:szCs w:val="28"/>
        </w:rPr>
        <w:t>енее интенсивно (на 5,6 % к уровню декабря 2013г. против 3,7% в октябре 2013г.)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24FD" w:rsidRPr="00AF22AE" w:rsidRDefault="00D83A31" w:rsidP="00AF22A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AF22AE">
        <w:rPr>
          <w:rFonts w:ascii="Times New Roman" w:hAnsi="Times New Roman" w:cs="Times New Roman"/>
          <w:sz w:val="28"/>
          <w:szCs w:val="28"/>
        </w:rPr>
        <w:t xml:space="preserve">В условиях </w:t>
      </w:r>
      <w:r w:rsidR="008B3D91" w:rsidRPr="00AF22AE">
        <w:rPr>
          <w:rFonts w:ascii="Times New Roman" w:hAnsi="Times New Roman" w:cs="Times New Roman"/>
          <w:sz w:val="28"/>
          <w:szCs w:val="28"/>
        </w:rPr>
        <w:t>наращивания</w:t>
      </w:r>
      <w:r w:rsidRPr="00AF22AE">
        <w:rPr>
          <w:rFonts w:ascii="Times New Roman" w:hAnsi="Times New Roman" w:cs="Times New Roman"/>
          <w:sz w:val="28"/>
          <w:szCs w:val="28"/>
        </w:rPr>
        <w:t xml:space="preserve"> инфляционной динамики</w:t>
      </w:r>
      <w:r w:rsidR="008B3D91" w:rsidRPr="00AF22AE">
        <w:rPr>
          <w:rFonts w:ascii="Times New Roman" w:hAnsi="Times New Roman" w:cs="Times New Roman"/>
          <w:sz w:val="28"/>
          <w:szCs w:val="28"/>
        </w:rPr>
        <w:t xml:space="preserve"> </w:t>
      </w:r>
      <w:r w:rsidR="00FE0B77">
        <w:rPr>
          <w:rFonts w:ascii="Times New Roman" w:hAnsi="Times New Roman" w:cs="Times New Roman"/>
          <w:sz w:val="28"/>
          <w:szCs w:val="28"/>
        </w:rPr>
        <w:t xml:space="preserve">продолжалось </w:t>
      </w:r>
      <w:r w:rsidR="003A0F16">
        <w:rPr>
          <w:rFonts w:ascii="Times New Roman" w:hAnsi="Times New Roman" w:cs="Times New Roman"/>
          <w:sz w:val="28"/>
          <w:szCs w:val="28"/>
        </w:rPr>
        <w:t>существенное</w:t>
      </w:r>
      <w:r w:rsidR="00C835B7" w:rsidRPr="00AF22AE">
        <w:rPr>
          <w:rFonts w:ascii="Times New Roman" w:hAnsi="Times New Roman" w:cs="Times New Roman"/>
          <w:sz w:val="28"/>
          <w:szCs w:val="28"/>
        </w:rPr>
        <w:t xml:space="preserve"> замедление </w:t>
      </w:r>
      <w:r w:rsidR="00C835B7" w:rsidRPr="00AF22AE">
        <w:rPr>
          <w:rFonts w:ascii="Times New Roman" w:hAnsi="Times New Roman" w:cs="Times New Roman"/>
          <w:kern w:val="1"/>
          <w:sz w:val="28"/>
          <w:szCs w:val="28"/>
        </w:rPr>
        <w:t>темпов роста реальных денежных доходов населения (</w:t>
      </w:r>
      <w:r w:rsidR="00C835B7" w:rsidRPr="00AF22AE">
        <w:rPr>
          <w:rFonts w:ascii="Times New Roman" w:hAnsi="Times New Roman" w:cs="Times New Roman"/>
          <w:sz w:val="28"/>
          <w:szCs w:val="28"/>
        </w:rPr>
        <w:t>103,</w:t>
      </w:r>
      <w:r w:rsidR="003A0F16">
        <w:rPr>
          <w:rFonts w:ascii="Times New Roman" w:hAnsi="Times New Roman" w:cs="Times New Roman"/>
          <w:sz w:val="28"/>
          <w:szCs w:val="28"/>
        </w:rPr>
        <w:t>8</w:t>
      </w:r>
      <w:r w:rsidR="00C835B7" w:rsidRPr="00AF22AE">
        <w:rPr>
          <w:rFonts w:ascii="Times New Roman" w:hAnsi="Times New Roman" w:cs="Times New Roman"/>
          <w:sz w:val="28"/>
          <w:szCs w:val="28"/>
        </w:rPr>
        <w:t xml:space="preserve">%, </w:t>
      </w:r>
      <w:r w:rsidR="003A0F16">
        <w:rPr>
          <w:rFonts w:ascii="Times New Roman" w:hAnsi="Times New Roman" w:cs="Times New Roman"/>
          <w:sz w:val="28"/>
          <w:szCs w:val="28"/>
        </w:rPr>
        <w:t>против 107,5%</w:t>
      </w:r>
      <w:r w:rsidR="00C835B7" w:rsidRPr="00AF22AE">
        <w:rPr>
          <w:rFonts w:ascii="Times New Roman" w:hAnsi="Times New Roman" w:cs="Times New Roman"/>
          <w:kern w:val="1"/>
          <w:sz w:val="28"/>
          <w:szCs w:val="28"/>
        </w:rPr>
        <w:t xml:space="preserve"> в аналогичном периоде 2013г.),</w:t>
      </w:r>
      <w:r w:rsidR="00FE0B77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C835B7" w:rsidRPr="00AF22AE">
        <w:rPr>
          <w:rFonts w:ascii="Times New Roman" w:hAnsi="Times New Roman" w:cs="Times New Roman"/>
          <w:sz w:val="28"/>
          <w:szCs w:val="28"/>
        </w:rPr>
        <w:t>в том числе за счет низкой реальной заработной платы (темп роста 101,2%)</w:t>
      </w:r>
      <w:r w:rsidR="003A0F16">
        <w:rPr>
          <w:rFonts w:ascii="Times New Roman" w:hAnsi="Times New Roman" w:cs="Times New Roman"/>
          <w:sz w:val="28"/>
          <w:szCs w:val="28"/>
        </w:rPr>
        <w:t>.</w:t>
      </w:r>
      <w:r w:rsidR="00FE0B77">
        <w:rPr>
          <w:rFonts w:ascii="Times New Roman" w:hAnsi="Times New Roman" w:cs="Times New Roman"/>
          <w:sz w:val="28"/>
          <w:szCs w:val="28"/>
        </w:rPr>
        <w:t xml:space="preserve"> </w:t>
      </w:r>
      <w:r w:rsidR="004445CD">
        <w:rPr>
          <w:rFonts w:ascii="Times New Roman" w:hAnsi="Times New Roman" w:cs="Times New Roman"/>
          <w:sz w:val="28"/>
          <w:szCs w:val="28"/>
        </w:rPr>
        <w:t xml:space="preserve">Вследствие </w:t>
      </w:r>
      <w:r w:rsidR="00C263D4" w:rsidRPr="00AF22AE">
        <w:rPr>
          <w:rFonts w:ascii="Times New Roman" w:hAnsi="Times New Roman" w:cs="Times New Roman"/>
          <w:sz w:val="28"/>
          <w:szCs w:val="28"/>
        </w:rPr>
        <w:t>сниж</w:t>
      </w:r>
      <w:r w:rsidR="004445CD">
        <w:rPr>
          <w:rFonts w:ascii="Times New Roman" w:hAnsi="Times New Roman" w:cs="Times New Roman"/>
          <w:sz w:val="28"/>
          <w:szCs w:val="28"/>
        </w:rPr>
        <w:t>ения</w:t>
      </w:r>
      <w:r w:rsidR="00C835B7" w:rsidRPr="00AF22A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8B3D91" w:rsidRPr="00AF22AE">
        <w:rPr>
          <w:rFonts w:ascii="Times New Roman" w:hAnsi="Times New Roman" w:cs="Times New Roman"/>
          <w:kern w:val="1"/>
          <w:sz w:val="28"/>
          <w:szCs w:val="28"/>
        </w:rPr>
        <w:t>платежеспособност</w:t>
      </w:r>
      <w:r w:rsidR="004445CD">
        <w:rPr>
          <w:rFonts w:ascii="Times New Roman" w:hAnsi="Times New Roman" w:cs="Times New Roman"/>
          <w:kern w:val="1"/>
          <w:sz w:val="28"/>
          <w:szCs w:val="28"/>
        </w:rPr>
        <w:t>и</w:t>
      </w:r>
      <w:r w:rsidR="008B3D91" w:rsidRPr="00AF22AE">
        <w:rPr>
          <w:rFonts w:ascii="Times New Roman" w:hAnsi="Times New Roman" w:cs="Times New Roman"/>
          <w:kern w:val="1"/>
          <w:sz w:val="28"/>
          <w:szCs w:val="28"/>
        </w:rPr>
        <w:t xml:space="preserve"> населения </w:t>
      </w:r>
      <w:r w:rsidR="00C263D4" w:rsidRPr="00AF22AE">
        <w:rPr>
          <w:rFonts w:ascii="Times New Roman" w:hAnsi="Times New Roman" w:cs="Times New Roman"/>
          <w:kern w:val="1"/>
          <w:sz w:val="28"/>
          <w:szCs w:val="28"/>
        </w:rPr>
        <w:t>области</w:t>
      </w:r>
      <w:r w:rsidR="009D2EF1" w:rsidRPr="00AF22A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4445CD">
        <w:rPr>
          <w:rFonts w:ascii="Times New Roman" w:hAnsi="Times New Roman" w:cs="Times New Roman"/>
          <w:kern w:val="1"/>
          <w:sz w:val="28"/>
          <w:szCs w:val="28"/>
        </w:rPr>
        <w:t xml:space="preserve">наблюдалась тенденция </w:t>
      </w:r>
      <w:r w:rsidR="009D2EF1" w:rsidRPr="00AF22AE">
        <w:rPr>
          <w:rFonts w:ascii="Times New Roman" w:hAnsi="Times New Roman" w:cs="Times New Roman"/>
          <w:sz w:val="28"/>
          <w:szCs w:val="28"/>
        </w:rPr>
        <w:t>сокращ</w:t>
      </w:r>
      <w:r w:rsidR="004445CD">
        <w:rPr>
          <w:rFonts w:ascii="Times New Roman" w:hAnsi="Times New Roman" w:cs="Times New Roman"/>
          <w:sz w:val="28"/>
          <w:szCs w:val="28"/>
        </w:rPr>
        <w:t>ения их</w:t>
      </w:r>
      <w:r w:rsidR="009D2EF1" w:rsidRPr="00AF22AE">
        <w:rPr>
          <w:rFonts w:ascii="Times New Roman" w:hAnsi="Times New Roman" w:cs="Times New Roman"/>
          <w:sz w:val="28"/>
          <w:szCs w:val="28"/>
        </w:rPr>
        <w:t xml:space="preserve"> потребительски</w:t>
      </w:r>
      <w:r w:rsidR="004445CD">
        <w:rPr>
          <w:rFonts w:ascii="Times New Roman" w:hAnsi="Times New Roman" w:cs="Times New Roman"/>
          <w:sz w:val="28"/>
          <w:szCs w:val="28"/>
        </w:rPr>
        <w:t>х расходов</w:t>
      </w:r>
      <w:r w:rsidR="009D2EF1" w:rsidRPr="00AF22AE">
        <w:rPr>
          <w:rFonts w:ascii="Times New Roman" w:hAnsi="Times New Roman" w:cs="Times New Roman"/>
          <w:sz w:val="28"/>
          <w:szCs w:val="28"/>
        </w:rPr>
        <w:t>.</w:t>
      </w:r>
      <w:r w:rsidR="004445CD">
        <w:rPr>
          <w:rFonts w:ascii="Times New Roman" w:hAnsi="Times New Roman" w:cs="Times New Roman"/>
          <w:sz w:val="28"/>
          <w:szCs w:val="28"/>
        </w:rPr>
        <w:t xml:space="preserve"> Кроме того</w:t>
      </w:r>
      <w:r w:rsidR="00C263D4" w:rsidRPr="00AF22A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4445CD">
        <w:rPr>
          <w:rFonts w:ascii="Times New Roman" w:hAnsi="Times New Roman" w:cs="Times New Roman"/>
          <w:kern w:val="1"/>
          <w:sz w:val="28"/>
          <w:szCs w:val="28"/>
        </w:rPr>
        <w:t>с</w:t>
      </w:r>
      <w:r w:rsidR="009D2EF1" w:rsidRPr="00AF22AE">
        <w:rPr>
          <w:rFonts w:ascii="Times New Roman" w:hAnsi="Times New Roman" w:cs="Times New Roman"/>
          <w:sz w:val="28"/>
          <w:szCs w:val="28"/>
        </w:rPr>
        <w:t>держивающим покупательскую активность населения фактор</w:t>
      </w:r>
      <w:r w:rsidR="000C1A38" w:rsidRPr="00AF22AE">
        <w:rPr>
          <w:rFonts w:ascii="Times New Roman" w:hAnsi="Times New Roman" w:cs="Times New Roman"/>
          <w:sz w:val="28"/>
          <w:szCs w:val="28"/>
        </w:rPr>
        <w:t>о</w:t>
      </w:r>
      <w:r w:rsidR="009D2EF1" w:rsidRPr="00AF22AE">
        <w:rPr>
          <w:rFonts w:ascii="Times New Roman" w:hAnsi="Times New Roman" w:cs="Times New Roman"/>
          <w:sz w:val="28"/>
          <w:szCs w:val="28"/>
        </w:rPr>
        <w:t>м</w:t>
      </w:r>
      <w:r w:rsidR="000C1A38" w:rsidRPr="00AF22AE">
        <w:rPr>
          <w:rFonts w:ascii="Times New Roman" w:hAnsi="Times New Roman" w:cs="Times New Roman"/>
          <w:sz w:val="28"/>
          <w:szCs w:val="28"/>
        </w:rPr>
        <w:t xml:space="preserve"> </w:t>
      </w:r>
      <w:r w:rsidR="004445CD">
        <w:rPr>
          <w:rFonts w:ascii="Times New Roman" w:hAnsi="Times New Roman" w:cs="Times New Roman"/>
          <w:sz w:val="28"/>
          <w:szCs w:val="28"/>
        </w:rPr>
        <w:t xml:space="preserve">стало </w:t>
      </w:r>
      <w:r w:rsidR="000C1A38" w:rsidRPr="00AF22AE">
        <w:rPr>
          <w:rFonts w:ascii="Times New Roman" w:hAnsi="Times New Roman" w:cs="Times New Roman"/>
          <w:sz w:val="28"/>
          <w:szCs w:val="28"/>
        </w:rPr>
        <w:t>снижение объемов кредитования населения</w:t>
      </w:r>
      <w:r w:rsidR="00047715">
        <w:rPr>
          <w:rFonts w:ascii="Times New Roman" w:hAnsi="Times New Roman" w:cs="Times New Roman"/>
          <w:sz w:val="28"/>
          <w:szCs w:val="28"/>
        </w:rPr>
        <w:t>,</w:t>
      </w:r>
      <w:r w:rsidR="00FE78F7" w:rsidRPr="00AF22AE">
        <w:rPr>
          <w:rFonts w:ascii="Times New Roman" w:hAnsi="Times New Roman" w:cs="Times New Roman"/>
          <w:sz w:val="28"/>
          <w:szCs w:val="28"/>
        </w:rPr>
        <w:t xml:space="preserve"> </w:t>
      </w:r>
      <w:r w:rsidR="000C1A38" w:rsidRPr="00AF22AE">
        <w:rPr>
          <w:rFonts w:ascii="Times New Roman" w:hAnsi="Times New Roman" w:cs="Times New Roman"/>
          <w:sz w:val="28"/>
          <w:szCs w:val="28"/>
        </w:rPr>
        <w:t xml:space="preserve">вследствие </w:t>
      </w:r>
      <w:r w:rsidR="000C1A38" w:rsidRPr="00AF22AE">
        <w:rPr>
          <w:rFonts w:ascii="Times New Roman" w:hAnsi="Times New Roman" w:cs="Times New Roman"/>
          <w:kern w:val="1"/>
          <w:sz w:val="28"/>
          <w:szCs w:val="28"/>
        </w:rPr>
        <w:t>ухудшения условий кредитования</w:t>
      </w:r>
      <w:r w:rsidR="00FE78F7" w:rsidRPr="00AF22A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FE0B77">
        <w:rPr>
          <w:rFonts w:ascii="Times New Roman" w:hAnsi="Times New Roman" w:cs="Times New Roman"/>
          <w:kern w:val="1"/>
          <w:sz w:val="28"/>
          <w:szCs w:val="28"/>
        </w:rPr>
        <w:t xml:space="preserve">в банках </w:t>
      </w:r>
      <w:r w:rsidR="00FE78F7" w:rsidRPr="00AF22AE">
        <w:rPr>
          <w:rFonts w:ascii="Times New Roman" w:hAnsi="Times New Roman" w:cs="Times New Roman"/>
          <w:kern w:val="1"/>
          <w:sz w:val="28"/>
          <w:szCs w:val="28"/>
        </w:rPr>
        <w:t xml:space="preserve">(с учетом </w:t>
      </w:r>
      <w:r w:rsidR="00FE78F7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ослабления рубля </w:t>
      </w:r>
      <w:r w:rsidR="000C1A38" w:rsidRPr="00AF22AE">
        <w:rPr>
          <w:rFonts w:ascii="Times New Roman" w:hAnsi="Times New Roman" w:cs="Times New Roman"/>
          <w:kern w:val="1"/>
          <w:sz w:val="28"/>
          <w:szCs w:val="28"/>
        </w:rPr>
        <w:t>и роста процентных ставок).</w:t>
      </w:r>
      <w:r w:rsidR="00BC24FD" w:rsidRPr="00AF22A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</w:p>
    <w:p w:rsidR="00FF5782" w:rsidRDefault="00BC24FD" w:rsidP="00AF2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2AE">
        <w:rPr>
          <w:rFonts w:ascii="Times New Roman" w:hAnsi="Times New Roman" w:cs="Times New Roman"/>
          <w:kern w:val="1"/>
          <w:sz w:val="28"/>
          <w:szCs w:val="28"/>
        </w:rPr>
        <w:t>В</w:t>
      </w:r>
      <w:r w:rsidR="00C263D4" w:rsidRPr="00AF22AE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C263D4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де</w:t>
      </w:r>
      <w:r w:rsidR="00A005E9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263D4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 месяцев текущего года </w:t>
      </w:r>
      <w:r w:rsidR="009C210E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</w:t>
      </w:r>
      <w:r w:rsidR="00C263D4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розничной торговли </w:t>
      </w:r>
      <w:r w:rsidR="009C210E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сопоставимых ценах </w:t>
      </w:r>
      <w:r w:rsidR="00C263D4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445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оставил</w:t>
      </w:r>
      <w:r w:rsidR="00FF5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</w:t>
      </w:r>
      <w:r w:rsidR="00FF5782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</w:t>
      </w:r>
      <w:r w:rsidR="00FF578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F5782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периода прошлого года</w:t>
      </w:r>
      <w:r w:rsidR="00FF5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78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263D4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9D2EF1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8764AB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D2EF1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78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37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 </w:t>
      </w:r>
      <w:r w:rsidR="00FE0B77">
        <w:rPr>
          <w:rFonts w:ascii="Times New Roman" w:eastAsia="Times New Roman" w:hAnsi="Times New Roman" w:cs="Times New Roman"/>
          <w:sz w:val="28"/>
          <w:szCs w:val="28"/>
          <w:lang w:eastAsia="ru-RU"/>
        </w:rPr>
        <w:t>103,</w:t>
      </w:r>
      <w:r w:rsidR="0013794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5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947">
        <w:rPr>
          <w:rFonts w:ascii="Times New Roman" w:eastAsia="Times New Roman" w:hAnsi="Times New Roman" w:cs="Times New Roman"/>
          <w:sz w:val="28"/>
          <w:szCs w:val="28"/>
          <w:lang w:eastAsia="ru-RU"/>
        </w:rPr>
        <w:t>% годом ранее).</w:t>
      </w:r>
      <w:r w:rsidR="009C210E" w:rsidRPr="00AF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Торгующие организации и индивидуальные предприниматели </w:t>
      </w:r>
      <w:r w:rsidR="00FF578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обеспечили прирост оборотов </w:t>
      </w:r>
      <w:r w:rsidR="00FF5782">
        <w:rPr>
          <w:rFonts w:ascii="Times New Roman" w:hAnsi="Times New Roman" w:cs="Times New Roman"/>
          <w:sz w:val="28"/>
          <w:szCs w:val="28"/>
        </w:rPr>
        <w:br/>
      </w:r>
      <w:r w:rsidR="00AF22AE" w:rsidRPr="00AF22AE">
        <w:rPr>
          <w:rFonts w:ascii="Times New Roman" w:hAnsi="Times New Roman" w:cs="Times New Roman"/>
          <w:sz w:val="28"/>
          <w:szCs w:val="28"/>
        </w:rPr>
        <w:t>на 2,</w:t>
      </w:r>
      <w:r w:rsidR="00137947">
        <w:rPr>
          <w:rFonts w:ascii="Times New Roman" w:hAnsi="Times New Roman" w:cs="Times New Roman"/>
          <w:sz w:val="28"/>
          <w:szCs w:val="28"/>
        </w:rPr>
        <w:t xml:space="preserve">6 % (против 5,8 </w:t>
      </w:r>
      <w:r w:rsidR="00AF22AE" w:rsidRPr="00AF22AE">
        <w:rPr>
          <w:rFonts w:ascii="Times New Roman" w:hAnsi="Times New Roman" w:cs="Times New Roman"/>
          <w:sz w:val="28"/>
          <w:szCs w:val="28"/>
        </w:rPr>
        <w:t>% год</w:t>
      </w:r>
      <w:r w:rsidR="00137947">
        <w:rPr>
          <w:rFonts w:ascii="Times New Roman" w:hAnsi="Times New Roman" w:cs="Times New Roman"/>
          <w:sz w:val="28"/>
          <w:szCs w:val="28"/>
        </w:rPr>
        <w:t xml:space="preserve"> назад</w:t>
      </w:r>
      <w:r w:rsidR="00AF22AE" w:rsidRPr="00AF22AE">
        <w:rPr>
          <w:rFonts w:ascii="Times New Roman" w:hAnsi="Times New Roman" w:cs="Times New Roman"/>
          <w:sz w:val="28"/>
          <w:szCs w:val="28"/>
        </w:rPr>
        <w:t>)</w:t>
      </w:r>
      <w:r w:rsidR="00FF5782">
        <w:rPr>
          <w:rFonts w:ascii="Times New Roman" w:hAnsi="Times New Roman" w:cs="Times New Roman"/>
          <w:sz w:val="28"/>
          <w:szCs w:val="28"/>
        </w:rPr>
        <w:t>. З</w:t>
      </w:r>
      <w:r w:rsidR="00AF22AE" w:rsidRPr="00AF22AE">
        <w:rPr>
          <w:rFonts w:ascii="Times New Roman" w:hAnsi="Times New Roman" w:cs="Times New Roman"/>
          <w:sz w:val="28"/>
          <w:szCs w:val="28"/>
        </w:rPr>
        <w:t>амедлени</w:t>
      </w:r>
      <w:r w:rsidR="00D05D56">
        <w:rPr>
          <w:rFonts w:ascii="Times New Roman" w:hAnsi="Times New Roman" w:cs="Times New Roman"/>
          <w:sz w:val="28"/>
          <w:szCs w:val="28"/>
        </w:rPr>
        <w:t>е</w:t>
      </w:r>
      <w:r w:rsidR="00FE0B77">
        <w:rPr>
          <w:rFonts w:ascii="Times New Roman" w:hAnsi="Times New Roman" w:cs="Times New Roman"/>
          <w:sz w:val="28"/>
          <w:szCs w:val="28"/>
        </w:rPr>
        <w:t xml:space="preserve"> динамики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оборота розничной торговли </w:t>
      </w:r>
      <w:r w:rsidR="00FF5782">
        <w:rPr>
          <w:rFonts w:ascii="Times New Roman" w:hAnsi="Times New Roman" w:cs="Times New Roman"/>
          <w:sz w:val="28"/>
          <w:szCs w:val="28"/>
        </w:rPr>
        <w:t>отмеча</w:t>
      </w:r>
      <w:r w:rsidR="00AF22AE" w:rsidRPr="00AF22AE">
        <w:rPr>
          <w:rFonts w:ascii="Times New Roman" w:hAnsi="Times New Roman" w:cs="Times New Roman"/>
          <w:sz w:val="28"/>
          <w:szCs w:val="28"/>
        </w:rPr>
        <w:t>л</w:t>
      </w:r>
      <w:r w:rsidR="00D05D56">
        <w:rPr>
          <w:rFonts w:ascii="Times New Roman" w:hAnsi="Times New Roman" w:cs="Times New Roman"/>
          <w:sz w:val="28"/>
          <w:szCs w:val="28"/>
        </w:rPr>
        <w:t>о</w:t>
      </w:r>
      <w:r w:rsidR="00AF22AE" w:rsidRPr="00AF22AE">
        <w:rPr>
          <w:rFonts w:ascii="Times New Roman" w:hAnsi="Times New Roman" w:cs="Times New Roman"/>
          <w:sz w:val="28"/>
          <w:szCs w:val="28"/>
        </w:rPr>
        <w:t>сь во всех институциональных сегментах организованного сектора торговли</w:t>
      </w:r>
      <w:r w:rsidR="00FF5782">
        <w:rPr>
          <w:rFonts w:ascii="Times New Roman" w:hAnsi="Times New Roman" w:cs="Times New Roman"/>
          <w:sz w:val="28"/>
          <w:szCs w:val="28"/>
        </w:rPr>
        <w:t xml:space="preserve">, при этом в </w:t>
      </w:r>
      <w:r w:rsidR="00FF5782" w:rsidRPr="00AF22AE">
        <w:rPr>
          <w:rFonts w:ascii="Times New Roman" w:hAnsi="Times New Roman" w:cs="Times New Roman"/>
          <w:sz w:val="28"/>
          <w:szCs w:val="28"/>
        </w:rPr>
        <w:t>крупных</w:t>
      </w:r>
      <w:r w:rsidR="00FF5782">
        <w:rPr>
          <w:rFonts w:ascii="Times New Roman" w:hAnsi="Times New Roman" w:cs="Times New Roman"/>
          <w:sz w:val="28"/>
          <w:szCs w:val="28"/>
        </w:rPr>
        <w:t xml:space="preserve"> организациях и субъектах </w:t>
      </w:r>
      <w:r w:rsidR="00FF5782" w:rsidRPr="00AF22AE">
        <w:rPr>
          <w:rFonts w:ascii="Times New Roman" w:hAnsi="Times New Roman" w:cs="Times New Roman"/>
          <w:sz w:val="28"/>
          <w:szCs w:val="28"/>
        </w:rPr>
        <w:t>средн</w:t>
      </w:r>
      <w:r w:rsidR="00FF5782">
        <w:rPr>
          <w:rFonts w:ascii="Times New Roman" w:hAnsi="Times New Roman" w:cs="Times New Roman"/>
          <w:sz w:val="28"/>
          <w:szCs w:val="28"/>
        </w:rPr>
        <w:t>его предпринимательства – наиболее существенное (10</w:t>
      </w:r>
      <w:r w:rsidR="00FF5782" w:rsidRPr="00AF22AE">
        <w:rPr>
          <w:rFonts w:ascii="Times New Roman" w:hAnsi="Times New Roman" w:cs="Times New Roman"/>
          <w:sz w:val="28"/>
          <w:szCs w:val="28"/>
        </w:rPr>
        <w:t>4,</w:t>
      </w:r>
      <w:r w:rsidR="00FF5782">
        <w:rPr>
          <w:rFonts w:ascii="Times New Roman" w:hAnsi="Times New Roman" w:cs="Times New Roman"/>
          <w:sz w:val="28"/>
          <w:szCs w:val="28"/>
        </w:rPr>
        <w:t>9</w:t>
      </w:r>
      <w:r w:rsidR="00FF5782" w:rsidRPr="00AF22AE">
        <w:rPr>
          <w:rFonts w:ascii="Times New Roman" w:hAnsi="Times New Roman" w:cs="Times New Roman"/>
          <w:sz w:val="28"/>
          <w:szCs w:val="28"/>
        </w:rPr>
        <w:t xml:space="preserve"> % против 11,</w:t>
      </w:r>
      <w:r w:rsidR="00FF5782">
        <w:rPr>
          <w:rFonts w:ascii="Times New Roman" w:hAnsi="Times New Roman" w:cs="Times New Roman"/>
          <w:sz w:val="28"/>
          <w:szCs w:val="28"/>
        </w:rPr>
        <w:t>4</w:t>
      </w:r>
      <w:r w:rsidR="00FF5782" w:rsidRPr="00AF22AE">
        <w:rPr>
          <w:rFonts w:ascii="Times New Roman" w:hAnsi="Times New Roman" w:cs="Times New Roman"/>
          <w:sz w:val="28"/>
          <w:szCs w:val="28"/>
        </w:rPr>
        <w:t>% в</w:t>
      </w:r>
      <w:r w:rsidR="00FF5782">
        <w:rPr>
          <w:rFonts w:ascii="Times New Roman" w:hAnsi="Times New Roman" w:cs="Times New Roman"/>
          <w:sz w:val="28"/>
          <w:szCs w:val="28"/>
        </w:rPr>
        <w:t xml:space="preserve"> я</w:t>
      </w:r>
      <w:r w:rsidR="00FF5782" w:rsidRPr="00AF22AE">
        <w:rPr>
          <w:rFonts w:ascii="Times New Roman" w:hAnsi="Times New Roman" w:cs="Times New Roman"/>
          <w:sz w:val="28"/>
          <w:szCs w:val="28"/>
        </w:rPr>
        <w:t>нваре-</w:t>
      </w:r>
      <w:r w:rsidR="00FF5782">
        <w:rPr>
          <w:rFonts w:ascii="Times New Roman" w:hAnsi="Times New Roman" w:cs="Times New Roman"/>
          <w:sz w:val="28"/>
          <w:szCs w:val="28"/>
        </w:rPr>
        <w:t>октябре 2</w:t>
      </w:r>
      <w:r w:rsidR="00FF5782" w:rsidRPr="00AF22AE">
        <w:rPr>
          <w:rFonts w:ascii="Times New Roman" w:hAnsi="Times New Roman" w:cs="Times New Roman"/>
          <w:sz w:val="28"/>
          <w:szCs w:val="28"/>
        </w:rPr>
        <w:t>013 г.)</w:t>
      </w:r>
      <w:r w:rsidR="00FE0B77">
        <w:rPr>
          <w:rFonts w:ascii="Times New Roman" w:hAnsi="Times New Roman" w:cs="Times New Roman"/>
          <w:sz w:val="28"/>
          <w:szCs w:val="28"/>
        </w:rPr>
        <w:t xml:space="preserve">, что </w:t>
      </w:r>
      <w:r w:rsidR="00FF5782">
        <w:rPr>
          <w:rFonts w:ascii="Times New Roman" w:hAnsi="Times New Roman" w:cs="Times New Roman"/>
          <w:sz w:val="28"/>
          <w:szCs w:val="28"/>
        </w:rPr>
        <w:t>обусловлено</w:t>
      </w:r>
      <w:r w:rsidR="003017A5">
        <w:rPr>
          <w:rFonts w:ascii="Times New Roman" w:hAnsi="Times New Roman" w:cs="Times New Roman"/>
          <w:sz w:val="28"/>
          <w:szCs w:val="28"/>
        </w:rPr>
        <w:t xml:space="preserve"> с</w:t>
      </w:r>
      <w:r w:rsidR="00FE0B77">
        <w:rPr>
          <w:rFonts w:ascii="Times New Roman" w:hAnsi="Times New Roman" w:cs="Times New Roman"/>
          <w:sz w:val="28"/>
          <w:szCs w:val="28"/>
        </w:rPr>
        <w:t xml:space="preserve">окращением </w:t>
      </w:r>
      <w:r w:rsidR="00AF22AE" w:rsidRPr="00AF22AE">
        <w:rPr>
          <w:rFonts w:ascii="Times New Roman" w:hAnsi="Times New Roman" w:cs="Times New Roman"/>
          <w:sz w:val="28"/>
          <w:szCs w:val="28"/>
        </w:rPr>
        <w:t>реализ</w:t>
      </w:r>
      <w:r w:rsidR="00FE0B77">
        <w:rPr>
          <w:rFonts w:ascii="Times New Roman" w:hAnsi="Times New Roman" w:cs="Times New Roman"/>
          <w:sz w:val="28"/>
          <w:szCs w:val="28"/>
        </w:rPr>
        <w:t>ации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автотранспортны</w:t>
      </w:r>
      <w:r w:rsidR="00FE0B77">
        <w:rPr>
          <w:rFonts w:ascii="Times New Roman" w:hAnsi="Times New Roman" w:cs="Times New Roman"/>
          <w:sz w:val="28"/>
          <w:szCs w:val="28"/>
        </w:rPr>
        <w:t>х средств и других товаров длительного пользования</w:t>
      </w:r>
      <w:r w:rsidR="00AF22AE" w:rsidRPr="00AF22AE">
        <w:rPr>
          <w:rFonts w:ascii="Times New Roman" w:hAnsi="Times New Roman" w:cs="Times New Roman"/>
          <w:sz w:val="28"/>
          <w:szCs w:val="28"/>
        </w:rPr>
        <w:t>. В субъектах малого предпринимательства индекс физического объема оборота розничной торговли составил 100,</w:t>
      </w:r>
      <w:r w:rsidR="003017A5">
        <w:rPr>
          <w:rFonts w:ascii="Times New Roman" w:hAnsi="Times New Roman" w:cs="Times New Roman"/>
          <w:sz w:val="28"/>
          <w:szCs w:val="28"/>
        </w:rPr>
        <w:t>7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% </w:t>
      </w:r>
      <w:r w:rsidR="00FF5782" w:rsidRPr="00AF22AE">
        <w:rPr>
          <w:rFonts w:ascii="Times New Roman" w:hAnsi="Times New Roman" w:cs="Times New Roman"/>
          <w:sz w:val="28"/>
          <w:szCs w:val="28"/>
        </w:rPr>
        <w:t xml:space="preserve">к уровню аналогичного периода прошлого года </w:t>
      </w:r>
      <w:r w:rsidR="00AF22AE" w:rsidRPr="00AF22AE">
        <w:rPr>
          <w:rFonts w:ascii="Times New Roman" w:hAnsi="Times New Roman" w:cs="Times New Roman"/>
          <w:sz w:val="28"/>
          <w:szCs w:val="28"/>
        </w:rPr>
        <w:t>(против 10</w:t>
      </w:r>
      <w:r w:rsidR="003017A5">
        <w:rPr>
          <w:rFonts w:ascii="Times New Roman" w:hAnsi="Times New Roman" w:cs="Times New Roman"/>
          <w:sz w:val="28"/>
          <w:szCs w:val="28"/>
        </w:rPr>
        <w:t>1,8</w:t>
      </w:r>
      <w:r w:rsidR="00AF22AE" w:rsidRPr="00AF22AE">
        <w:rPr>
          <w:rFonts w:ascii="Times New Roman" w:hAnsi="Times New Roman" w:cs="Times New Roman"/>
          <w:sz w:val="28"/>
          <w:szCs w:val="28"/>
        </w:rPr>
        <w:t>%  в январе</w:t>
      </w:r>
      <w:r w:rsidR="003017A5">
        <w:rPr>
          <w:rFonts w:ascii="Times New Roman" w:hAnsi="Times New Roman" w:cs="Times New Roman"/>
          <w:sz w:val="28"/>
          <w:szCs w:val="28"/>
        </w:rPr>
        <w:t>-ок</w:t>
      </w:r>
      <w:r w:rsidR="00AF22AE" w:rsidRPr="00AF22AE">
        <w:rPr>
          <w:rFonts w:ascii="Times New Roman" w:hAnsi="Times New Roman" w:cs="Times New Roman"/>
          <w:sz w:val="28"/>
          <w:szCs w:val="28"/>
        </w:rPr>
        <w:t>тябре 2013 г.).</w:t>
      </w:r>
    </w:p>
    <w:p w:rsidR="00BD33AB" w:rsidRDefault="007D3AD8" w:rsidP="00BD3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структуре формирования оборота розничной торговли области д</w:t>
      </w:r>
      <w:r w:rsidR="000F33C6">
        <w:rPr>
          <w:rFonts w:ascii="Times New Roman" w:hAnsi="Times New Roman" w:cs="Times New Roman"/>
          <w:sz w:val="28"/>
          <w:szCs w:val="28"/>
        </w:rPr>
        <w:t>оля оборота организованного сектора торговли состав</w:t>
      </w:r>
      <w:r w:rsidR="00BD33AB">
        <w:rPr>
          <w:rFonts w:ascii="Times New Roman" w:hAnsi="Times New Roman" w:cs="Times New Roman"/>
          <w:sz w:val="28"/>
          <w:szCs w:val="28"/>
        </w:rPr>
        <w:t>ля</w:t>
      </w:r>
      <w:r w:rsidR="000F33C6">
        <w:rPr>
          <w:rFonts w:ascii="Times New Roman" w:hAnsi="Times New Roman" w:cs="Times New Roman"/>
          <w:sz w:val="28"/>
          <w:szCs w:val="28"/>
        </w:rPr>
        <w:t>ла 90,9% (против 90,8% в январе-октябре 2013г.)</w:t>
      </w:r>
      <w:r w:rsidR="00BD33AB">
        <w:rPr>
          <w:rFonts w:ascii="Times New Roman" w:hAnsi="Times New Roman" w:cs="Times New Roman"/>
          <w:sz w:val="28"/>
          <w:szCs w:val="28"/>
        </w:rPr>
        <w:t>, оборот розничных рынков и ярмарок – 9,1%.</w:t>
      </w:r>
      <w:r w:rsidR="000F33C6">
        <w:rPr>
          <w:rFonts w:ascii="Times New Roman" w:hAnsi="Times New Roman" w:cs="Times New Roman"/>
          <w:sz w:val="28"/>
          <w:szCs w:val="28"/>
        </w:rPr>
        <w:t xml:space="preserve"> </w:t>
      </w:r>
      <w:r w:rsidR="00BD33AB">
        <w:rPr>
          <w:rFonts w:ascii="Times New Roman" w:hAnsi="Times New Roman" w:cs="Times New Roman"/>
          <w:sz w:val="28"/>
          <w:szCs w:val="28"/>
        </w:rPr>
        <w:t>У</w:t>
      </w:r>
      <w:r w:rsidR="00AF22AE" w:rsidRPr="00AF22AE">
        <w:rPr>
          <w:rFonts w:ascii="Times New Roman" w:hAnsi="Times New Roman" w:cs="Times New Roman"/>
          <w:sz w:val="28"/>
          <w:szCs w:val="28"/>
        </w:rPr>
        <w:t>креп</w:t>
      </w:r>
      <w:r w:rsidR="00BD33AB">
        <w:rPr>
          <w:rFonts w:ascii="Times New Roman" w:hAnsi="Times New Roman" w:cs="Times New Roman"/>
          <w:sz w:val="28"/>
          <w:szCs w:val="28"/>
        </w:rPr>
        <w:t>ились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позици</w:t>
      </w:r>
      <w:r w:rsidR="00BD33AB">
        <w:rPr>
          <w:rFonts w:ascii="Times New Roman" w:hAnsi="Times New Roman" w:cs="Times New Roman"/>
          <w:sz w:val="28"/>
          <w:szCs w:val="28"/>
        </w:rPr>
        <w:t>и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крупных и средних организаций</w:t>
      </w:r>
      <w:r w:rsidR="00BD33AB">
        <w:rPr>
          <w:rFonts w:ascii="Times New Roman" w:hAnsi="Times New Roman" w:cs="Times New Roman"/>
          <w:sz w:val="28"/>
          <w:szCs w:val="28"/>
        </w:rPr>
        <w:t xml:space="preserve"> (</w:t>
      </w:r>
      <w:r w:rsidR="00AF22AE" w:rsidRPr="00AF22AE">
        <w:rPr>
          <w:rFonts w:ascii="Times New Roman" w:hAnsi="Times New Roman" w:cs="Times New Roman"/>
          <w:sz w:val="28"/>
          <w:szCs w:val="28"/>
        </w:rPr>
        <w:t>40,</w:t>
      </w:r>
      <w:r w:rsidR="000F33C6">
        <w:rPr>
          <w:rFonts w:ascii="Times New Roman" w:hAnsi="Times New Roman" w:cs="Times New Roman"/>
          <w:sz w:val="28"/>
          <w:szCs w:val="28"/>
        </w:rPr>
        <w:t>8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% про</w:t>
      </w:r>
      <w:r w:rsidR="000F33C6">
        <w:rPr>
          <w:rFonts w:ascii="Times New Roman" w:hAnsi="Times New Roman" w:cs="Times New Roman"/>
          <w:sz w:val="28"/>
          <w:szCs w:val="28"/>
        </w:rPr>
        <w:t>тив 39,8</w:t>
      </w:r>
      <w:r w:rsidR="00AF22AE" w:rsidRPr="00AF22AE">
        <w:rPr>
          <w:rFonts w:ascii="Times New Roman" w:hAnsi="Times New Roman" w:cs="Times New Roman"/>
          <w:sz w:val="28"/>
          <w:szCs w:val="28"/>
        </w:rPr>
        <w:t>% год назад), в</w:t>
      </w:r>
      <w:r w:rsidR="00BD33AB">
        <w:rPr>
          <w:rFonts w:ascii="Times New Roman" w:hAnsi="Times New Roman" w:cs="Times New Roman"/>
          <w:sz w:val="28"/>
          <w:szCs w:val="28"/>
        </w:rPr>
        <w:t xml:space="preserve"> основном за счет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сетевы</w:t>
      </w:r>
      <w:r w:rsidR="00BD33AB">
        <w:rPr>
          <w:rFonts w:ascii="Times New Roman" w:hAnsi="Times New Roman" w:cs="Times New Roman"/>
          <w:sz w:val="28"/>
          <w:szCs w:val="28"/>
        </w:rPr>
        <w:t>х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D33AB">
        <w:rPr>
          <w:rFonts w:ascii="Times New Roman" w:hAnsi="Times New Roman" w:cs="Times New Roman"/>
          <w:sz w:val="28"/>
          <w:szCs w:val="28"/>
        </w:rPr>
        <w:t>й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– 21,</w:t>
      </w:r>
      <w:r w:rsidR="000F33C6">
        <w:rPr>
          <w:rFonts w:ascii="Times New Roman" w:hAnsi="Times New Roman" w:cs="Times New Roman"/>
          <w:sz w:val="28"/>
          <w:szCs w:val="28"/>
        </w:rPr>
        <w:t>7</w:t>
      </w:r>
      <w:r w:rsidR="00AF22AE" w:rsidRPr="00AF22AE">
        <w:rPr>
          <w:rFonts w:ascii="Times New Roman" w:hAnsi="Times New Roman" w:cs="Times New Roman"/>
          <w:sz w:val="28"/>
          <w:szCs w:val="28"/>
        </w:rPr>
        <w:t xml:space="preserve"> %</w:t>
      </w:r>
      <w:r w:rsidR="00BD33AB">
        <w:rPr>
          <w:rFonts w:ascii="Times New Roman" w:hAnsi="Times New Roman" w:cs="Times New Roman"/>
          <w:sz w:val="28"/>
          <w:szCs w:val="28"/>
        </w:rPr>
        <w:t xml:space="preserve"> (против 20,1%)</w:t>
      </w:r>
      <w:proofErr w:type="gramStart"/>
      <w:r w:rsidR="00BD33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D33AB">
        <w:rPr>
          <w:rFonts w:ascii="Times New Roman" w:hAnsi="Times New Roman" w:cs="Times New Roman"/>
          <w:sz w:val="28"/>
          <w:szCs w:val="28"/>
        </w:rPr>
        <w:t xml:space="preserve"> Тенденция </w:t>
      </w:r>
      <w:r w:rsidR="00BD33AB" w:rsidRPr="00AF22AE">
        <w:rPr>
          <w:rFonts w:ascii="Times New Roman" w:hAnsi="Times New Roman" w:cs="Times New Roman"/>
          <w:sz w:val="28"/>
          <w:szCs w:val="28"/>
        </w:rPr>
        <w:t>сокращения доли малого бизнеса</w:t>
      </w:r>
      <w:r w:rsidR="00BD33AB">
        <w:rPr>
          <w:rFonts w:ascii="Times New Roman" w:hAnsi="Times New Roman" w:cs="Times New Roman"/>
          <w:sz w:val="28"/>
          <w:szCs w:val="28"/>
        </w:rPr>
        <w:t xml:space="preserve"> </w:t>
      </w:r>
      <w:r w:rsidR="00BD33AB">
        <w:rPr>
          <w:rFonts w:ascii="Times New Roman" w:hAnsi="Times New Roman" w:cs="Times New Roman"/>
          <w:sz w:val="28"/>
          <w:szCs w:val="28"/>
        </w:rPr>
        <w:t>в общем объеме оборота</w:t>
      </w:r>
      <w:r w:rsidR="00BD33AB">
        <w:rPr>
          <w:rFonts w:ascii="Times New Roman" w:hAnsi="Times New Roman" w:cs="Times New Roman"/>
          <w:sz w:val="28"/>
          <w:szCs w:val="28"/>
        </w:rPr>
        <w:t xml:space="preserve"> </w:t>
      </w:r>
      <w:r w:rsidR="001C3EBD">
        <w:rPr>
          <w:rFonts w:ascii="Times New Roman" w:hAnsi="Times New Roman" w:cs="Times New Roman"/>
          <w:sz w:val="28"/>
          <w:szCs w:val="28"/>
        </w:rPr>
        <w:t>области</w:t>
      </w:r>
      <w:r w:rsidR="00BD33AB" w:rsidRPr="00AF22AE">
        <w:rPr>
          <w:rFonts w:ascii="Times New Roman" w:hAnsi="Times New Roman" w:cs="Times New Roman"/>
          <w:sz w:val="28"/>
          <w:szCs w:val="28"/>
        </w:rPr>
        <w:t xml:space="preserve"> </w:t>
      </w:r>
      <w:r w:rsidR="00BD33AB">
        <w:rPr>
          <w:rFonts w:ascii="Times New Roman" w:hAnsi="Times New Roman" w:cs="Times New Roman"/>
          <w:sz w:val="28"/>
          <w:szCs w:val="28"/>
        </w:rPr>
        <w:t xml:space="preserve">продолжалась </w:t>
      </w:r>
      <w:r w:rsidR="00BD33AB" w:rsidRPr="00AF22AE">
        <w:rPr>
          <w:rFonts w:ascii="Times New Roman" w:hAnsi="Times New Roman" w:cs="Times New Roman"/>
          <w:sz w:val="28"/>
          <w:szCs w:val="28"/>
        </w:rPr>
        <w:t>(50,</w:t>
      </w:r>
      <w:r w:rsidR="00BD33AB">
        <w:rPr>
          <w:rFonts w:ascii="Times New Roman" w:hAnsi="Times New Roman" w:cs="Times New Roman"/>
          <w:sz w:val="28"/>
          <w:szCs w:val="28"/>
        </w:rPr>
        <w:t>1</w:t>
      </w:r>
      <w:r w:rsidR="00BD33AB" w:rsidRPr="00AF22AE">
        <w:rPr>
          <w:rFonts w:ascii="Times New Roman" w:hAnsi="Times New Roman" w:cs="Times New Roman"/>
          <w:sz w:val="28"/>
          <w:szCs w:val="28"/>
        </w:rPr>
        <w:t>% против 51%).</w:t>
      </w:r>
    </w:p>
    <w:p w:rsidR="00AF22AE" w:rsidRDefault="00755E34" w:rsidP="00AF2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макроструктуре </w:t>
      </w:r>
      <w:r w:rsidR="001C3EBD">
        <w:rPr>
          <w:rFonts w:ascii="Times New Roman" w:hAnsi="Times New Roman" w:cs="Times New Roman"/>
          <w:sz w:val="28"/>
          <w:szCs w:val="28"/>
        </w:rPr>
        <w:t xml:space="preserve">областного </w:t>
      </w:r>
      <w:r>
        <w:rPr>
          <w:rFonts w:ascii="Times New Roman" w:hAnsi="Times New Roman" w:cs="Times New Roman"/>
          <w:sz w:val="28"/>
          <w:szCs w:val="28"/>
        </w:rPr>
        <w:t>оборота розничной торговли сохраня</w:t>
      </w:r>
      <w:r w:rsidR="001C3EBD">
        <w:rPr>
          <w:rFonts w:ascii="Times New Roman" w:hAnsi="Times New Roman" w:cs="Times New Roman"/>
          <w:sz w:val="28"/>
          <w:szCs w:val="28"/>
        </w:rPr>
        <w:t>лась</w:t>
      </w:r>
      <w:r>
        <w:rPr>
          <w:rFonts w:ascii="Times New Roman" w:hAnsi="Times New Roman" w:cs="Times New Roman"/>
          <w:sz w:val="28"/>
          <w:szCs w:val="28"/>
        </w:rPr>
        <w:t xml:space="preserve"> тенденция увеличения удельного веса продовольственных товаров (с 45% в январе-октябре 2013г. до 46,1%), при снижении </w:t>
      </w:r>
      <w:r w:rsidR="001C3EBD">
        <w:rPr>
          <w:rFonts w:ascii="Times New Roman" w:hAnsi="Times New Roman" w:cs="Times New Roman"/>
          <w:sz w:val="28"/>
          <w:szCs w:val="28"/>
        </w:rPr>
        <w:t xml:space="preserve">доли </w:t>
      </w:r>
      <w:r>
        <w:rPr>
          <w:rFonts w:ascii="Times New Roman" w:hAnsi="Times New Roman" w:cs="Times New Roman"/>
          <w:sz w:val="28"/>
          <w:szCs w:val="28"/>
        </w:rPr>
        <w:t>непродовольственных товаров с 55% до 53,9%).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789F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>обусловлен</w:t>
      </w:r>
      <w:r w:rsidR="0040789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 одной стороны </w:t>
      </w:r>
      <w:r w:rsidR="0040789F">
        <w:rPr>
          <w:rFonts w:ascii="Times New Roman" w:hAnsi="Times New Roman" w:cs="Times New Roman"/>
          <w:sz w:val="28"/>
          <w:szCs w:val="28"/>
        </w:rPr>
        <w:t>опережающим роста потребительских цен на продовольствие</w:t>
      </w:r>
      <w:r w:rsidR="0040789F">
        <w:rPr>
          <w:rFonts w:ascii="Times New Roman" w:hAnsi="Times New Roman" w:cs="Times New Roman"/>
          <w:sz w:val="28"/>
          <w:szCs w:val="28"/>
        </w:rPr>
        <w:t xml:space="preserve">, с другой - </w:t>
      </w:r>
      <w:r>
        <w:rPr>
          <w:rFonts w:ascii="Times New Roman" w:hAnsi="Times New Roman" w:cs="Times New Roman"/>
          <w:sz w:val="28"/>
          <w:szCs w:val="28"/>
        </w:rPr>
        <w:t>замедлением реализации непродовольственных товаров (в сопоставимых ценах 102,7% против 104,9% в январе-октябре 2013г.)</w:t>
      </w:r>
      <w:r w:rsidR="0040789F">
        <w:rPr>
          <w:rFonts w:ascii="Times New Roman" w:hAnsi="Times New Roman" w:cs="Times New Roman"/>
          <w:sz w:val="28"/>
          <w:szCs w:val="28"/>
        </w:rPr>
        <w:t>.</w:t>
      </w:r>
    </w:p>
    <w:p w:rsidR="00E84A91" w:rsidRPr="00E84A91" w:rsidRDefault="00E84A91" w:rsidP="00E84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4A91" w:rsidRPr="00E84A91" w:rsidRDefault="00E84A91" w:rsidP="00E84A91">
      <w:pPr>
        <w:pStyle w:val="ab"/>
        <w:keepNext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E84A91">
        <w:rPr>
          <w:rFonts w:ascii="Times New Roman" w:hAnsi="Times New Roman"/>
          <w:b w:val="0"/>
          <w:bCs/>
          <w:sz w:val="28"/>
          <w:szCs w:val="28"/>
        </w:rPr>
        <w:t xml:space="preserve">В сфере </w:t>
      </w:r>
      <w:r w:rsidRPr="00E84A91">
        <w:rPr>
          <w:rFonts w:ascii="Times New Roman" w:hAnsi="Times New Roman"/>
          <w:sz w:val="28"/>
          <w:szCs w:val="28"/>
        </w:rPr>
        <w:t>общественного питания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в условиях опережающего роста цен на продовольственные товары тенденция замедления динамики оборотов </w:t>
      </w:r>
      <w:r w:rsidR="00926440">
        <w:rPr>
          <w:rFonts w:ascii="Times New Roman" w:hAnsi="Times New Roman"/>
          <w:b w:val="0"/>
          <w:sz w:val="28"/>
          <w:szCs w:val="28"/>
        </w:rPr>
        <w:t xml:space="preserve">в </w:t>
      </w:r>
      <w:r w:rsidRPr="00E84A91">
        <w:rPr>
          <w:rFonts w:ascii="Times New Roman" w:hAnsi="Times New Roman"/>
          <w:b w:val="0"/>
          <w:sz w:val="28"/>
          <w:szCs w:val="28"/>
        </w:rPr>
        <w:t>сравнени</w:t>
      </w:r>
      <w:r w:rsidR="00926440">
        <w:rPr>
          <w:rFonts w:ascii="Times New Roman" w:hAnsi="Times New Roman"/>
          <w:b w:val="0"/>
          <w:sz w:val="28"/>
          <w:szCs w:val="28"/>
        </w:rPr>
        <w:t>и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с соответствующим периодом</w:t>
      </w:r>
      <w:proofErr w:type="gramEnd"/>
      <w:r w:rsidRPr="00E84A91">
        <w:rPr>
          <w:rFonts w:ascii="Times New Roman" w:hAnsi="Times New Roman"/>
          <w:b w:val="0"/>
          <w:sz w:val="28"/>
          <w:szCs w:val="28"/>
        </w:rPr>
        <w:t xml:space="preserve"> 2013 года </w:t>
      </w:r>
      <w:r w:rsidR="00926440" w:rsidRPr="00E84A91">
        <w:rPr>
          <w:rFonts w:ascii="Times New Roman" w:hAnsi="Times New Roman"/>
          <w:b w:val="0"/>
          <w:sz w:val="28"/>
          <w:szCs w:val="28"/>
        </w:rPr>
        <w:t>сохраня</w:t>
      </w:r>
      <w:r w:rsidR="00926440">
        <w:rPr>
          <w:rFonts w:ascii="Times New Roman" w:hAnsi="Times New Roman"/>
          <w:b w:val="0"/>
          <w:sz w:val="28"/>
          <w:szCs w:val="28"/>
        </w:rPr>
        <w:t>лась</w:t>
      </w:r>
      <w:r w:rsidR="00926440" w:rsidRPr="00E84A91">
        <w:rPr>
          <w:rFonts w:ascii="Times New Roman" w:hAnsi="Times New Roman"/>
          <w:b w:val="0"/>
          <w:sz w:val="28"/>
          <w:szCs w:val="28"/>
        </w:rPr>
        <w:t xml:space="preserve"> </w:t>
      </w:r>
      <w:r w:rsidR="00926440">
        <w:rPr>
          <w:rFonts w:ascii="Times New Roman" w:hAnsi="Times New Roman"/>
          <w:b w:val="0"/>
          <w:sz w:val="28"/>
          <w:szCs w:val="28"/>
        </w:rPr>
        <w:br/>
      </w:r>
      <w:r w:rsidRPr="00E84A91">
        <w:rPr>
          <w:rFonts w:ascii="Times New Roman" w:hAnsi="Times New Roman"/>
          <w:b w:val="0"/>
          <w:sz w:val="28"/>
          <w:szCs w:val="28"/>
        </w:rPr>
        <w:t>(в сопоставимых ценах 10</w:t>
      </w:r>
      <w:r w:rsidR="00926440">
        <w:rPr>
          <w:rFonts w:ascii="Times New Roman" w:hAnsi="Times New Roman"/>
          <w:b w:val="0"/>
          <w:sz w:val="28"/>
          <w:szCs w:val="28"/>
        </w:rPr>
        <w:t>3,2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% против 10</w:t>
      </w:r>
      <w:r w:rsidR="00926440">
        <w:rPr>
          <w:rFonts w:ascii="Times New Roman" w:hAnsi="Times New Roman"/>
          <w:b w:val="0"/>
          <w:sz w:val="28"/>
          <w:szCs w:val="28"/>
        </w:rPr>
        <w:t>3,9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%</w:t>
      </w:r>
      <w:r w:rsidR="009013E5">
        <w:rPr>
          <w:rFonts w:ascii="Times New Roman" w:hAnsi="Times New Roman"/>
          <w:b w:val="0"/>
          <w:sz w:val="28"/>
          <w:szCs w:val="28"/>
        </w:rPr>
        <w:t xml:space="preserve"> в январе-октябре 2013г.</w:t>
      </w:r>
      <w:r w:rsidR="00926440">
        <w:rPr>
          <w:rFonts w:ascii="Times New Roman" w:hAnsi="Times New Roman"/>
          <w:b w:val="0"/>
          <w:sz w:val="28"/>
          <w:szCs w:val="28"/>
        </w:rPr>
        <w:t>).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</w:t>
      </w:r>
      <w:r w:rsidR="009013E5">
        <w:rPr>
          <w:rFonts w:ascii="Times New Roman" w:hAnsi="Times New Roman"/>
          <w:b w:val="0"/>
          <w:sz w:val="28"/>
          <w:szCs w:val="28"/>
        </w:rPr>
        <w:br/>
        <w:t>В к</w:t>
      </w:r>
      <w:r w:rsidRPr="00E84A91">
        <w:rPr>
          <w:rFonts w:ascii="Times New Roman" w:hAnsi="Times New Roman"/>
          <w:b w:val="0"/>
          <w:sz w:val="28"/>
          <w:szCs w:val="28"/>
        </w:rPr>
        <w:t>рупны</w:t>
      </w:r>
      <w:r w:rsidR="009013E5">
        <w:rPr>
          <w:rFonts w:ascii="Times New Roman" w:hAnsi="Times New Roman"/>
          <w:b w:val="0"/>
          <w:sz w:val="28"/>
          <w:szCs w:val="28"/>
        </w:rPr>
        <w:t>х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организаци</w:t>
      </w:r>
      <w:r w:rsidR="009013E5">
        <w:rPr>
          <w:rFonts w:ascii="Times New Roman" w:hAnsi="Times New Roman"/>
          <w:b w:val="0"/>
          <w:sz w:val="28"/>
          <w:szCs w:val="28"/>
        </w:rPr>
        <w:t>ях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и субъект</w:t>
      </w:r>
      <w:r w:rsidR="009013E5">
        <w:rPr>
          <w:rFonts w:ascii="Times New Roman" w:hAnsi="Times New Roman"/>
          <w:b w:val="0"/>
          <w:sz w:val="28"/>
          <w:szCs w:val="28"/>
        </w:rPr>
        <w:t>ах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среднего предпринимательства, на долю которых в формировании областного оборота приходилось 1</w:t>
      </w:r>
      <w:r w:rsidR="00926440">
        <w:rPr>
          <w:rFonts w:ascii="Times New Roman" w:hAnsi="Times New Roman"/>
          <w:b w:val="0"/>
          <w:sz w:val="28"/>
          <w:szCs w:val="28"/>
        </w:rPr>
        <w:t>7</w:t>
      </w:r>
      <w:r w:rsidRPr="00E84A91">
        <w:rPr>
          <w:rFonts w:ascii="Times New Roman" w:hAnsi="Times New Roman"/>
          <w:b w:val="0"/>
          <w:sz w:val="28"/>
          <w:szCs w:val="28"/>
        </w:rPr>
        <w:t>%, темпы прироста оборотов</w:t>
      </w:r>
      <w:r w:rsidR="009013E5">
        <w:rPr>
          <w:rFonts w:ascii="Times New Roman" w:hAnsi="Times New Roman"/>
          <w:b w:val="0"/>
          <w:sz w:val="28"/>
          <w:szCs w:val="28"/>
        </w:rPr>
        <w:t xml:space="preserve"> сложились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существенно ниже, чем </w:t>
      </w:r>
      <w:r w:rsidR="00926440">
        <w:rPr>
          <w:rFonts w:ascii="Times New Roman" w:hAnsi="Times New Roman"/>
          <w:b w:val="0"/>
          <w:sz w:val="28"/>
          <w:szCs w:val="28"/>
        </w:rPr>
        <w:t xml:space="preserve">в </w:t>
      </w:r>
      <w:r w:rsidR="009013E5">
        <w:rPr>
          <w:rFonts w:ascii="Times New Roman" w:hAnsi="Times New Roman"/>
          <w:b w:val="0"/>
          <w:sz w:val="28"/>
          <w:szCs w:val="28"/>
        </w:rPr>
        <w:t xml:space="preserve">анализируемом </w:t>
      </w:r>
      <w:r w:rsidR="00926440">
        <w:rPr>
          <w:rFonts w:ascii="Times New Roman" w:hAnsi="Times New Roman"/>
          <w:b w:val="0"/>
          <w:sz w:val="28"/>
          <w:szCs w:val="28"/>
        </w:rPr>
        <w:t xml:space="preserve">периоде 2013 </w:t>
      </w:r>
      <w:r w:rsidRPr="00E84A91">
        <w:rPr>
          <w:rFonts w:ascii="Times New Roman" w:hAnsi="Times New Roman"/>
          <w:b w:val="0"/>
          <w:sz w:val="28"/>
          <w:szCs w:val="28"/>
        </w:rPr>
        <w:t>год</w:t>
      </w:r>
      <w:r w:rsidR="00926440">
        <w:rPr>
          <w:rFonts w:ascii="Times New Roman" w:hAnsi="Times New Roman"/>
          <w:b w:val="0"/>
          <w:sz w:val="28"/>
          <w:szCs w:val="28"/>
        </w:rPr>
        <w:t>а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(</w:t>
      </w:r>
      <w:r w:rsidR="00926440">
        <w:rPr>
          <w:rFonts w:ascii="Times New Roman" w:hAnsi="Times New Roman"/>
          <w:b w:val="0"/>
          <w:sz w:val="28"/>
          <w:szCs w:val="28"/>
        </w:rPr>
        <w:t>1,3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% против 1</w:t>
      </w:r>
      <w:r w:rsidR="008D4246">
        <w:rPr>
          <w:rFonts w:ascii="Times New Roman" w:hAnsi="Times New Roman"/>
          <w:b w:val="0"/>
          <w:sz w:val="28"/>
          <w:szCs w:val="28"/>
        </w:rPr>
        <w:t>1</w:t>
      </w:r>
      <w:r w:rsidRPr="00E84A91">
        <w:rPr>
          <w:rFonts w:ascii="Times New Roman" w:hAnsi="Times New Roman"/>
          <w:b w:val="0"/>
          <w:sz w:val="28"/>
          <w:szCs w:val="28"/>
        </w:rPr>
        <w:t>,7 %). Субъекты малого бизнеса, формирующие основную часть оборота общественного питания области (8</w:t>
      </w:r>
      <w:r w:rsidR="009013E5">
        <w:rPr>
          <w:rFonts w:ascii="Times New Roman" w:hAnsi="Times New Roman"/>
          <w:b w:val="0"/>
          <w:sz w:val="28"/>
          <w:szCs w:val="28"/>
        </w:rPr>
        <w:t>3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%), </w:t>
      </w:r>
      <w:r w:rsidR="009013E5">
        <w:rPr>
          <w:rFonts w:ascii="Times New Roman" w:hAnsi="Times New Roman"/>
          <w:b w:val="0"/>
          <w:sz w:val="28"/>
          <w:szCs w:val="28"/>
        </w:rPr>
        <w:t>обеспечили превышение аналогичных показателей прошлого года (103,5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% </w:t>
      </w:r>
      <w:r w:rsidR="009013E5">
        <w:rPr>
          <w:rFonts w:ascii="Times New Roman" w:hAnsi="Times New Roman"/>
          <w:b w:val="0"/>
          <w:sz w:val="28"/>
          <w:szCs w:val="28"/>
        </w:rPr>
        <w:t xml:space="preserve">к уровню января-октября 2013г. </w:t>
      </w:r>
      <w:r w:rsidRPr="00E84A91">
        <w:rPr>
          <w:rFonts w:ascii="Times New Roman" w:hAnsi="Times New Roman"/>
          <w:b w:val="0"/>
          <w:sz w:val="28"/>
          <w:szCs w:val="28"/>
        </w:rPr>
        <w:t>против 10</w:t>
      </w:r>
      <w:r w:rsidR="009013E5">
        <w:rPr>
          <w:rFonts w:ascii="Times New Roman" w:hAnsi="Times New Roman"/>
          <w:b w:val="0"/>
          <w:sz w:val="28"/>
          <w:szCs w:val="28"/>
        </w:rPr>
        <w:t>2,4</w:t>
      </w:r>
      <w:r w:rsidRPr="00E84A91">
        <w:rPr>
          <w:rFonts w:ascii="Times New Roman" w:hAnsi="Times New Roman"/>
          <w:b w:val="0"/>
          <w:sz w:val="28"/>
          <w:szCs w:val="28"/>
        </w:rPr>
        <w:t xml:space="preserve"> %). </w:t>
      </w:r>
    </w:p>
    <w:p w:rsidR="00E84A91" w:rsidRPr="00E84A91" w:rsidRDefault="00E84A91" w:rsidP="00E84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4A91" w:rsidRPr="00E84A91" w:rsidRDefault="00E84A91" w:rsidP="00E84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4A91">
        <w:rPr>
          <w:rFonts w:ascii="Times New Roman" w:hAnsi="Times New Roman" w:cs="Times New Roman"/>
          <w:sz w:val="28"/>
          <w:szCs w:val="28"/>
        </w:rPr>
        <w:t xml:space="preserve">На рынке </w:t>
      </w:r>
      <w:r w:rsidRPr="00E84A91">
        <w:rPr>
          <w:rFonts w:ascii="Times New Roman" w:hAnsi="Times New Roman" w:cs="Times New Roman"/>
          <w:b/>
          <w:sz w:val="28"/>
          <w:szCs w:val="28"/>
        </w:rPr>
        <w:t>бытовых услуг</w:t>
      </w:r>
      <w:r w:rsidRPr="00E84A91">
        <w:rPr>
          <w:rFonts w:ascii="Times New Roman" w:hAnsi="Times New Roman" w:cs="Times New Roman"/>
          <w:sz w:val="28"/>
          <w:szCs w:val="28"/>
        </w:rPr>
        <w:t xml:space="preserve"> в январе-</w:t>
      </w:r>
      <w:r w:rsidR="00937A32">
        <w:rPr>
          <w:rFonts w:ascii="Times New Roman" w:hAnsi="Times New Roman" w:cs="Times New Roman"/>
          <w:sz w:val="28"/>
          <w:szCs w:val="28"/>
        </w:rPr>
        <w:t>октябре</w:t>
      </w:r>
      <w:r w:rsidRPr="00E84A91">
        <w:rPr>
          <w:rFonts w:ascii="Times New Roman" w:hAnsi="Times New Roman" w:cs="Times New Roman"/>
          <w:sz w:val="28"/>
          <w:szCs w:val="28"/>
        </w:rPr>
        <w:t xml:space="preserve"> 2014 года </w:t>
      </w:r>
      <w:r w:rsidR="008C3B9D">
        <w:rPr>
          <w:rFonts w:ascii="Times New Roman" w:hAnsi="Times New Roman" w:cs="Times New Roman"/>
          <w:sz w:val="28"/>
          <w:szCs w:val="28"/>
        </w:rPr>
        <w:t>отмечалась</w:t>
      </w:r>
      <w:bookmarkStart w:id="0" w:name="_GoBack"/>
      <w:bookmarkEnd w:id="0"/>
      <w:r w:rsidRPr="00E84A91">
        <w:rPr>
          <w:rFonts w:ascii="Times New Roman" w:hAnsi="Times New Roman" w:cs="Times New Roman"/>
          <w:sz w:val="28"/>
          <w:szCs w:val="28"/>
        </w:rPr>
        <w:t xml:space="preserve"> позитивная динамика их реализации населению области (в сопоставимых ценах 107,5% </w:t>
      </w:r>
      <w:r w:rsidR="00937A32">
        <w:rPr>
          <w:rFonts w:ascii="Times New Roman" w:hAnsi="Times New Roman" w:cs="Times New Roman"/>
          <w:sz w:val="28"/>
          <w:szCs w:val="28"/>
        </w:rPr>
        <w:t>против 108,6</w:t>
      </w:r>
      <w:r w:rsidR="00937A32">
        <w:rPr>
          <w:rFonts w:ascii="Times New Roman" w:hAnsi="Times New Roman" w:cs="Times New Roman"/>
          <w:sz w:val="28"/>
          <w:szCs w:val="28"/>
        </w:rPr>
        <w:t xml:space="preserve">% в </w:t>
      </w:r>
      <w:r w:rsidRPr="00E84A91">
        <w:rPr>
          <w:rFonts w:ascii="Times New Roman" w:hAnsi="Times New Roman" w:cs="Times New Roman"/>
          <w:sz w:val="28"/>
          <w:szCs w:val="28"/>
        </w:rPr>
        <w:t>январ</w:t>
      </w:r>
      <w:r w:rsidR="00937A32">
        <w:rPr>
          <w:rFonts w:ascii="Times New Roman" w:hAnsi="Times New Roman" w:cs="Times New Roman"/>
          <w:sz w:val="28"/>
          <w:szCs w:val="28"/>
        </w:rPr>
        <w:t>е-октябре</w:t>
      </w:r>
      <w:r w:rsidRPr="00E84A91">
        <w:rPr>
          <w:rFonts w:ascii="Times New Roman" w:hAnsi="Times New Roman" w:cs="Times New Roman"/>
          <w:sz w:val="28"/>
          <w:szCs w:val="28"/>
        </w:rPr>
        <w:t xml:space="preserve"> 2013г.)</w:t>
      </w:r>
      <w:r w:rsidR="00937A32">
        <w:rPr>
          <w:rFonts w:ascii="Times New Roman" w:hAnsi="Times New Roman" w:cs="Times New Roman"/>
          <w:sz w:val="28"/>
          <w:szCs w:val="28"/>
        </w:rPr>
        <w:t>.</w:t>
      </w:r>
      <w:r w:rsidRPr="00E84A91">
        <w:rPr>
          <w:rFonts w:ascii="Times New Roman" w:hAnsi="Times New Roman" w:cs="Times New Roman"/>
          <w:sz w:val="28"/>
          <w:szCs w:val="28"/>
        </w:rPr>
        <w:t xml:space="preserve"> Наибольший удельный вес в структуре бытовых услуг, предоставленных населению, составляли услуги по ремонту и строительству жилья (4</w:t>
      </w:r>
      <w:r w:rsidR="00937A32">
        <w:rPr>
          <w:rFonts w:ascii="Times New Roman" w:hAnsi="Times New Roman" w:cs="Times New Roman"/>
          <w:sz w:val="28"/>
          <w:szCs w:val="28"/>
        </w:rPr>
        <w:t>4</w:t>
      </w:r>
      <w:r w:rsidRPr="00E84A91">
        <w:rPr>
          <w:rFonts w:ascii="Times New Roman" w:hAnsi="Times New Roman" w:cs="Times New Roman"/>
          <w:sz w:val="28"/>
          <w:szCs w:val="28"/>
        </w:rPr>
        <w:t>,5%), ремонту и техобслуживанию автотранспортных средств (2</w:t>
      </w:r>
      <w:r w:rsidR="00937A32">
        <w:rPr>
          <w:rFonts w:ascii="Times New Roman" w:hAnsi="Times New Roman" w:cs="Times New Roman"/>
          <w:sz w:val="28"/>
          <w:szCs w:val="28"/>
        </w:rPr>
        <w:t>5,3</w:t>
      </w:r>
      <w:r w:rsidRPr="00E84A91">
        <w:rPr>
          <w:rFonts w:ascii="Times New Roman" w:hAnsi="Times New Roman" w:cs="Times New Roman"/>
          <w:sz w:val="28"/>
          <w:szCs w:val="28"/>
        </w:rPr>
        <w:t>%), парикмахерские и косметические услуги (12,9%).</w:t>
      </w:r>
    </w:p>
    <w:p w:rsidR="00E84A91" w:rsidRPr="00E84A91" w:rsidRDefault="00E84A91" w:rsidP="00E84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84A91" w:rsidRPr="00E84A91" w:rsidSect="00933231">
      <w:pgSz w:w="11906" w:h="16838" w:code="9"/>
      <w:pgMar w:top="709" w:right="851" w:bottom="1134" w:left="1304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796"/>
    <w:multiLevelType w:val="multilevel"/>
    <w:tmpl w:val="081A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9D19C2"/>
    <w:multiLevelType w:val="multilevel"/>
    <w:tmpl w:val="AC3A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D9199C"/>
    <w:multiLevelType w:val="hybridMultilevel"/>
    <w:tmpl w:val="425E5F42"/>
    <w:lvl w:ilvl="0" w:tplc="C4DCCFDE">
      <w:start w:val="4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E96"/>
    <w:rsid w:val="00017A2E"/>
    <w:rsid w:val="00031B17"/>
    <w:rsid w:val="000354DF"/>
    <w:rsid w:val="00047715"/>
    <w:rsid w:val="00087483"/>
    <w:rsid w:val="00091999"/>
    <w:rsid w:val="000B132D"/>
    <w:rsid w:val="000C1A38"/>
    <w:rsid w:val="000F33C6"/>
    <w:rsid w:val="00105ADA"/>
    <w:rsid w:val="00122CE6"/>
    <w:rsid w:val="00137947"/>
    <w:rsid w:val="00156C9A"/>
    <w:rsid w:val="001910EB"/>
    <w:rsid w:val="001C3EBD"/>
    <w:rsid w:val="001E04B9"/>
    <w:rsid w:val="001F71DC"/>
    <w:rsid w:val="002027A9"/>
    <w:rsid w:val="0021310C"/>
    <w:rsid w:val="00244BE9"/>
    <w:rsid w:val="00294DD4"/>
    <w:rsid w:val="003017A5"/>
    <w:rsid w:val="00302FEA"/>
    <w:rsid w:val="003735CD"/>
    <w:rsid w:val="003833AA"/>
    <w:rsid w:val="00390213"/>
    <w:rsid w:val="003A0F16"/>
    <w:rsid w:val="003A5F53"/>
    <w:rsid w:val="003B289D"/>
    <w:rsid w:val="003C2CD3"/>
    <w:rsid w:val="003C5145"/>
    <w:rsid w:val="00403020"/>
    <w:rsid w:val="004062B4"/>
    <w:rsid w:val="0040789F"/>
    <w:rsid w:val="00423518"/>
    <w:rsid w:val="004445CD"/>
    <w:rsid w:val="00453032"/>
    <w:rsid w:val="0045557E"/>
    <w:rsid w:val="0048190A"/>
    <w:rsid w:val="00490DC7"/>
    <w:rsid w:val="004A1426"/>
    <w:rsid w:val="004B038A"/>
    <w:rsid w:val="004B2CC4"/>
    <w:rsid w:val="004E2253"/>
    <w:rsid w:val="00515DED"/>
    <w:rsid w:val="00533A6D"/>
    <w:rsid w:val="00533D6D"/>
    <w:rsid w:val="00553BB8"/>
    <w:rsid w:val="0056771D"/>
    <w:rsid w:val="005B19F7"/>
    <w:rsid w:val="005E6A3C"/>
    <w:rsid w:val="006107A4"/>
    <w:rsid w:val="00610D85"/>
    <w:rsid w:val="0062656B"/>
    <w:rsid w:val="00645702"/>
    <w:rsid w:val="00664CDB"/>
    <w:rsid w:val="006973DC"/>
    <w:rsid w:val="006B17B8"/>
    <w:rsid w:val="006C774C"/>
    <w:rsid w:val="00701381"/>
    <w:rsid w:val="007144A0"/>
    <w:rsid w:val="007266E5"/>
    <w:rsid w:val="00746EAB"/>
    <w:rsid w:val="007519BA"/>
    <w:rsid w:val="00755E34"/>
    <w:rsid w:val="00770A49"/>
    <w:rsid w:val="007D3AD8"/>
    <w:rsid w:val="007E03CF"/>
    <w:rsid w:val="00823381"/>
    <w:rsid w:val="008764AB"/>
    <w:rsid w:val="00895A84"/>
    <w:rsid w:val="008B2236"/>
    <w:rsid w:val="008B3D91"/>
    <w:rsid w:val="008B71F0"/>
    <w:rsid w:val="008C3B9D"/>
    <w:rsid w:val="008D4246"/>
    <w:rsid w:val="009013E5"/>
    <w:rsid w:val="0091626E"/>
    <w:rsid w:val="00925DD8"/>
    <w:rsid w:val="00926440"/>
    <w:rsid w:val="0093172F"/>
    <w:rsid w:val="00933231"/>
    <w:rsid w:val="00937A32"/>
    <w:rsid w:val="0095221E"/>
    <w:rsid w:val="0096792F"/>
    <w:rsid w:val="00992E53"/>
    <w:rsid w:val="009A3CE6"/>
    <w:rsid w:val="009B2210"/>
    <w:rsid w:val="009C210E"/>
    <w:rsid w:val="009D2EF1"/>
    <w:rsid w:val="009F4F80"/>
    <w:rsid w:val="00A005E9"/>
    <w:rsid w:val="00A14048"/>
    <w:rsid w:val="00A340B6"/>
    <w:rsid w:val="00A80BCB"/>
    <w:rsid w:val="00AB71E7"/>
    <w:rsid w:val="00AF22AE"/>
    <w:rsid w:val="00B16C0A"/>
    <w:rsid w:val="00B23D3B"/>
    <w:rsid w:val="00B24A97"/>
    <w:rsid w:val="00B43485"/>
    <w:rsid w:val="00B54B42"/>
    <w:rsid w:val="00B97FAE"/>
    <w:rsid w:val="00BB5C56"/>
    <w:rsid w:val="00BC24FD"/>
    <w:rsid w:val="00BD33AB"/>
    <w:rsid w:val="00BF28AF"/>
    <w:rsid w:val="00C263D4"/>
    <w:rsid w:val="00C7543D"/>
    <w:rsid w:val="00C835B7"/>
    <w:rsid w:val="00CD4E49"/>
    <w:rsid w:val="00D05D56"/>
    <w:rsid w:val="00D0644F"/>
    <w:rsid w:val="00D3635F"/>
    <w:rsid w:val="00D37069"/>
    <w:rsid w:val="00D42C84"/>
    <w:rsid w:val="00D83A31"/>
    <w:rsid w:val="00DA6075"/>
    <w:rsid w:val="00DE78F5"/>
    <w:rsid w:val="00DF4E53"/>
    <w:rsid w:val="00E00EC0"/>
    <w:rsid w:val="00E1133C"/>
    <w:rsid w:val="00E54349"/>
    <w:rsid w:val="00E82A83"/>
    <w:rsid w:val="00E84A91"/>
    <w:rsid w:val="00E900D2"/>
    <w:rsid w:val="00EA21CE"/>
    <w:rsid w:val="00EA4329"/>
    <w:rsid w:val="00EB1E01"/>
    <w:rsid w:val="00F04339"/>
    <w:rsid w:val="00F63428"/>
    <w:rsid w:val="00F7127C"/>
    <w:rsid w:val="00F7377D"/>
    <w:rsid w:val="00F74932"/>
    <w:rsid w:val="00F77026"/>
    <w:rsid w:val="00F87E96"/>
    <w:rsid w:val="00F93386"/>
    <w:rsid w:val="00F96B0A"/>
    <w:rsid w:val="00FB3DBC"/>
    <w:rsid w:val="00FC37ED"/>
    <w:rsid w:val="00FE0B77"/>
    <w:rsid w:val="00FE121C"/>
    <w:rsid w:val="00FE60C3"/>
    <w:rsid w:val="00FE78F7"/>
    <w:rsid w:val="00FF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22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2A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22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2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5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5221E"/>
    <w:rPr>
      <w:i/>
      <w:iCs/>
    </w:rPr>
  </w:style>
  <w:style w:type="character" w:styleId="a5">
    <w:name w:val="Hyperlink"/>
    <w:basedOn w:val="a0"/>
    <w:uiPriority w:val="99"/>
    <w:semiHidden/>
    <w:unhideWhenUsed/>
    <w:rsid w:val="0095221E"/>
    <w:rPr>
      <w:color w:val="0000FF"/>
      <w:u w:val="single"/>
    </w:rPr>
  </w:style>
  <w:style w:type="character" w:styleId="a6">
    <w:name w:val="Strong"/>
    <w:basedOn w:val="a0"/>
    <w:uiPriority w:val="22"/>
    <w:qFormat/>
    <w:rsid w:val="0095221E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B22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aliases w:val="Знак2 Знак Знак"/>
    <w:rsid w:val="008B2236"/>
    <w:rPr>
      <w:rFonts w:ascii="Times New Roman" w:eastAsia="Times New Roman" w:hAnsi="Times New Roman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2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o-bord">
    <w:name w:val="no-bord"/>
    <w:basedOn w:val="a0"/>
    <w:rsid w:val="00E00EC0"/>
  </w:style>
  <w:style w:type="character" w:customStyle="1" w:styleId="11">
    <w:name w:val="Дата1"/>
    <w:basedOn w:val="a0"/>
    <w:rsid w:val="00E00EC0"/>
  </w:style>
  <w:style w:type="paragraph" w:customStyle="1" w:styleId="cutting">
    <w:name w:val="cutting"/>
    <w:basedOn w:val="a"/>
    <w:rsid w:val="00E00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0EC0"/>
    <w:rPr>
      <w:rFonts w:ascii="Tahoma" w:hAnsi="Tahoma" w:cs="Tahoma"/>
      <w:sz w:val="16"/>
      <w:szCs w:val="16"/>
    </w:rPr>
  </w:style>
  <w:style w:type="paragraph" w:styleId="32">
    <w:name w:val="Body Text 3"/>
    <w:basedOn w:val="a"/>
    <w:link w:val="33"/>
    <w:uiPriority w:val="99"/>
    <w:rsid w:val="006B17B8"/>
    <w:pPr>
      <w:spacing w:before="120" w:after="120" w:line="360" w:lineRule="exact"/>
      <w:ind w:firstLine="709"/>
    </w:pPr>
    <w:rPr>
      <w:rFonts w:ascii="Times New Roman" w:eastAsia="Calibri" w:hAnsi="Times New Roman" w:cs="Times New Roman"/>
      <w:sz w:val="16"/>
      <w:szCs w:val="20"/>
      <w:lang w:val="x-none" w:eastAsia="x-none"/>
    </w:rPr>
  </w:style>
  <w:style w:type="character" w:customStyle="1" w:styleId="33">
    <w:name w:val="Основной текст 3 Знак"/>
    <w:basedOn w:val="a0"/>
    <w:link w:val="32"/>
    <w:uiPriority w:val="99"/>
    <w:rsid w:val="006B17B8"/>
    <w:rPr>
      <w:rFonts w:ascii="Times New Roman" w:eastAsia="Calibri" w:hAnsi="Times New Roman" w:cs="Times New Roman"/>
      <w:sz w:val="16"/>
      <w:szCs w:val="20"/>
      <w:lang w:val="x-none" w:eastAsia="x-none"/>
    </w:rPr>
  </w:style>
  <w:style w:type="paragraph" w:styleId="a9">
    <w:name w:val="Body Text"/>
    <w:basedOn w:val="a"/>
    <w:link w:val="aa"/>
    <w:uiPriority w:val="99"/>
    <w:semiHidden/>
    <w:unhideWhenUsed/>
    <w:rsid w:val="009F4F8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4F80"/>
  </w:style>
  <w:style w:type="paragraph" w:customStyle="1" w:styleId="ab">
    <w:name w:val="Заголграф"/>
    <w:basedOn w:val="3"/>
    <w:rsid w:val="009F4F80"/>
    <w:pPr>
      <w:keepLines w:val="0"/>
      <w:spacing w:before="120" w:after="240" w:line="240" w:lineRule="auto"/>
      <w:jc w:val="center"/>
      <w:outlineLvl w:val="9"/>
    </w:pPr>
    <w:rPr>
      <w:rFonts w:ascii="Arial" w:eastAsia="Times New Roman" w:hAnsi="Arial" w:cs="Times New Roman"/>
      <w:bCs w:val="0"/>
      <w:color w:val="auto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144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144A0"/>
  </w:style>
  <w:style w:type="paragraph" w:customStyle="1" w:styleId="12">
    <w:name w:val="Знак Знак1 Знак Знак Знак Знак Знак Знак Знак"/>
    <w:basedOn w:val="a"/>
    <w:rsid w:val="00D3635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22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2A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22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2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5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5221E"/>
    <w:rPr>
      <w:i/>
      <w:iCs/>
    </w:rPr>
  </w:style>
  <w:style w:type="character" w:styleId="a5">
    <w:name w:val="Hyperlink"/>
    <w:basedOn w:val="a0"/>
    <w:uiPriority w:val="99"/>
    <w:semiHidden/>
    <w:unhideWhenUsed/>
    <w:rsid w:val="0095221E"/>
    <w:rPr>
      <w:color w:val="0000FF"/>
      <w:u w:val="single"/>
    </w:rPr>
  </w:style>
  <w:style w:type="character" w:styleId="a6">
    <w:name w:val="Strong"/>
    <w:basedOn w:val="a0"/>
    <w:uiPriority w:val="22"/>
    <w:qFormat/>
    <w:rsid w:val="0095221E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B22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aliases w:val="Знак2 Знак Знак"/>
    <w:rsid w:val="008B2236"/>
    <w:rPr>
      <w:rFonts w:ascii="Times New Roman" w:eastAsia="Times New Roman" w:hAnsi="Times New Roman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2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o-bord">
    <w:name w:val="no-bord"/>
    <w:basedOn w:val="a0"/>
    <w:rsid w:val="00E00EC0"/>
  </w:style>
  <w:style w:type="character" w:customStyle="1" w:styleId="11">
    <w:name w:val="Дата1"/>
    <w:basedOn w:val="a0"/>
    <w:rsid w:val="00E00EC0"/>
  </w:style>
  <w:style w:type="paragraph" w:customStyle="1" w:styleId="cutting">
    <w:name w:val="cutting"/>
    <w:basedOn w:val="a"/>
    <w:rsid w:val="00E00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0EC0"/>
    <w:rPr>
      <w:rFonts w:ascii="Tahoma" w:hAnsi="Tahoma" w:cs="Tahoma"/>
      <w:sz w:val="16"/>
      <w:szCs w:val="16"/>
    </w:rPr>
  </w:style>
  <w:style w:type="paragraph" w:styleId="32">
    <w:name w:val="Body Text 3"/>
    <w:basedOn w:val="a"/>
    <w:link w:val="33"/>
    <w:uiPriority w:val="99"/>
    <w:rsid w:val="006B17B8"/>
    <w:pPr>
      <w:spacing w:before="120" w:after="120" w:line="360" w:lineRule="exact"/>
      <w:ind w:firstLine="709"/>
    </w:pPr>
    <w:rPr>
      <w:rFonts w:ascii="Times New Roman" w:eastAsia="Calibri" w:hAnsi="Times New Roman" w:cs="Times New Roman"/>
      <w:sz w:val="16"/>
      <w:szCs w:val="20"/>
      <w:lang w:val="x-none" w:eastAsia="x-none"/>
    </w:rPr>
  </w:style>
  <w:style w:type="character" w:customStyle="1" w:styleId="33">
    <w:name w:val="Основной текст 3 Знак"/>
    <w:basedOn w:val="a0"/>
    <w:link w:val="32"/>
    <w:uiPriority w:val="99"/>
    <w:rsid w:val="006B17B8"/>
    <w:rPr>
      <w:rFonts w:ascii="Times New Roman" w:eastAsia="Calibri" w:hAnsi="Times New Roman" w:cs="Times New Roman"/>
      <w:sz w:val="16"/>
      <w:szCs w:val="20"/>
      <w:lang w:val="x-none" w:eastAsia="x-none"/>
    </w:rPr>
  </w:style>
  <w:style w:type="paragraph" w:styleId="a9">
    <w:name w:val="Body Text"/>
    <w:basedOn w:val="a"/>
    <w:link w:val="aa"/>
    <w:uiPriority w:val="99"/>
    <w:semiHidden/>
    <w:unhideWhenUsed/>
    <w:rsid w:val="009F4F8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4F80"/>
  </w:style>
  <w:style w:type="paragraph" w:customStyle="1" w:styleId="ab">
    <w:name w:val="Заголграф"/>
    <w:basedOn w:val="3"/>
    <w:rsid w:val="009F4F80"/>
    <w:pPr>
      <w:keepLines w:val="0"/>
      <w:spacing w:before="120" w:after="240" w:line="240" w:lineRule="auto"/>
      <w:jc w:val="center"/>
      <w:outlineLvl w:val="9"/>
    </w:pPr>
    <w:rPr>
      <w:rFonts w:ascii="Arial" w:eastAsia="Times New Roman" w:hAnsi="Arial" w:cs="Times New Roman"/>
      <w:bCs w:val="0"/>
      <w:color w:val="auto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144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144A0"/>
  </w:style>
  <w:style w:type="paragraph" w:customStyle="1" w:styleId="12">
    <w:name w:val="Знак Знак1 Знак Знак Знак Знак Знак Знак Знак"/>
    <w:basedOn w:val="a"/>
    <w:rsid w:val="00D3635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29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09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0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4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56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8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5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9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2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00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3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8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02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7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2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8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83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3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11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2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7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7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0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3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96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01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3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74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4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96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3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3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1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7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7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35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45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91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6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6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4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24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9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8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1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53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24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8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26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8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0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4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7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0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05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8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8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8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8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8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8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2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57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3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7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2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0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5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9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4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1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72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0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2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8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63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1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2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5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4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19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96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4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6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73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7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8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4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6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9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98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2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51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2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93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6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3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9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1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8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9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8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8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6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4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6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3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1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7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3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8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9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4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1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4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6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2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8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7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9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3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3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3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4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2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46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5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4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07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3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8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52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0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23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76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0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2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53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6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4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64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9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11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1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8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6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2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3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81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67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8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10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12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1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8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26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83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1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99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4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6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7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8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7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8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72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6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2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35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29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8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1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5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9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92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1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96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0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97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79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E008C-9703-4763-AA89-305D4FE9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2014-12-09T13:43:00Z</dcterms:created>
  <dcterms:modified xsi:type="dcterms:W3CDTF">2014-12-09T13:43:00Z</dcterms:modified>
</cp:coreProperties>
</file>