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Заявка на участие в Конкурсе</w:t>
      </w:r>
    </w:p>
    <w:p>
      <w:pPr>
        <w:pStyle w:val="Normal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«Ежегодная общественная премия «Регионы – устойчивое развитие»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>Внимание! Все поля подлежат заполнению</w:t>
      </w:r>
    </w:p>
    <w:tbl>
      <w:tblPr>
        <w:tblW w:w="10420" w:type="dxa"/>
        <w:jc w:val="left"/>
        <w:tblInd w:w="-72" w:type="dxa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CellMar>
          <w:top w:w="0" w:type="dxa"/>
          <w:left w:w="18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804"/>
        <w:gridCol w:w="427"/>
        <w:gridCol w:w="420"/>
        <w:gridCol w:w="856"/>
        <w:gridCol w:w="133"/>
        <w:gridCol w:w="850"/>
        <w:gridCol w:w="150"/>
        <w:gridCol w:w="700"/>
        <w:gridCol w:w="859"/>
        <w:gridCol w:w="134"/>
        <w:gridCol w:w="2"/>
        <w:gridCol w:w="290"/>
        <w:gridCol w:w="561"/>
        <w:gridCol w:w="6"/>
        <w:gridCol w:w="104"/>
        <w:gridCol w:w="4122"/>
      </w:tblGrid>
      <w:tr>
        <w:trPr>
          <w:trHeight w:val="529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color="auto" w:fill="BFBFBF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</w:t>
            </w:r>
            <w:r>
              <w:rPr>
                <w:b/>
                <w:bCs/>
                <w:sz w:val="20"/>
                <w:szCs w:val="20"/>
              </w:rPr>
              <w:t>. КАРТОЧКА ОРГАНИЗАЦИИ</w:t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Полное название юридического лица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Организационно-правовая форма организации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Год создания организации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 Основные акционеры/участники организации</w:t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 Входит ли организация в группу компаний либо имеет ли связанные компании (да/нет) _________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 При ответе «Да» пункт 5.1.  обязателен к заполнению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5.1. Информация о группе компаний, в которую входит организация 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i/>
                <w:sz w:val="20"/>
                <w:szCs w:val="20"/>
              </w:rPr>
              <w:t>наименование группы (при наличии)____________________________________________</w:t>
            </w:r>
          </w:p>
          <w:p>
            <w:pPr>
              <w:pStyle w:val="Normal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  <w:r>
              <w:rPr>
                <w:b/>
                <w:i/>
                <w:sz w:val="20"/>
                <w:szCs w:val="20"/>
              </w:rPr>
              <w:t>наименование компаний, входящих в группу (либо связанных компаний__________ ________________________________________________________________________________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  <w:r>
              <w:rPr>
                <w:b/>
                <w:i/>
                <w:sz w:val="20"/>
                <w:szCs w:val="20"/>
              </w:rPr>
              <w:t>выручка группы за последний финансовый год _______________________млн. руб.</w:t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Основное направление деятельности организации/группы</w:t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Роль организации в группе</w:t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 ИНН организации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93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Юридический адрес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31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Адрес для корреспонденции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11. Фактический адрес 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12. Телефон  организации (с указанием кода города): </w:t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Адрес интернет-сайта организации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  <w:lang w:val="en-US"/>
              </w:rPr>
              <w:t xml:space="preserve">. E-mail </w:t>
            </w:r>
            <w:r>
              <w:rPr>
                <w:b/>
                <w:sz w:val="20"/>
                <w:szCs w:val="20"/>
              </w:rPr>
              <w:t>организации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 Руководитель организации (ФИО полностью и должность)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 Наименование обслуживающего банка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40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17. Адрес банка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18. Краткая история </w:t>
            </w:r>
            <w:r>
              <w:rPr>
                <w:b/>
                <w:sz w:val="20"/>
                <w:szCs w:val="20"/>
              </w:rPr>
              <w:t>создания и развития организации</w:t>
            </w:r>
            <w:r>
              <w:rPr>
                <w:b/>
                <w:iCs/>
                <w:sz w:val="20"/>
                <w:szCs w:val="20"/>
              </w:rPr>
              <w:t xml:space="preserve"> </w:t>
            </w:r>
          </w:p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19. Результаты деятельности, основные достижения организации</w:t>
            </w:r>
          </w:p>
          <w:p>
            <w:pPr>
              <w:pStyle w:val="Normal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20.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>
              <w:rPr>
                <w:b/>
                <w:iCs/>
                <w:sz w:val="20"/>
                <w:szCs w:val="20"/>
              </w:rPr>
              <w:t>Наличие партнерских отношений с коммерческими и некоммерческими организациями, взаимодействие с органами власти и т.д.</w:t>
            </w:r>
          </w:p>
          <w:p>
            <w:pPr>
              <w:pStyle w:val="Normal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Style20"/>
              <w:jc w:val="both"/>
              <w:rPr>
                <w:b/>
                <w:b/>
                <w:iCs/>
                <w:sz w:val="20"/>
              </w:rPr>
            </w:pPr>
            <w:r>
              <w:rPr>
                <w:b/>
                <w:iCs/>
                <w:sz w:val="20"/>
              </w:rPr>
              <w:t xml:space="preserve">21. </w:t>
            </w:r>
            <w:r>
              <w:rPr>
                <w:b/>
                <w:sz w:val="20"/>
              </w:rPr>
              <w:t>Организационно-штатная структура</w:t>
            </w:r>
          </w:p>
          <w:p>
            <w:pPr>
              <w:pStyle w:val="Normal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22. Лидер, его вклад в создание, развитие и успех деятельности организации</w:t>
            </w:r>
          </w:p>
          <w:p>
            <w:pPr>
              <w:pStyle w:val="Normal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23. Экономические показатели деятельности организации</w:t>
            </w:r>
          </w:p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804" w:type="dxa"/>
            <w:vMerge w:val="restart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Период</w:t>
            </w:r>
          </w:p>
        </w:tc>
        <w:tc>
          <w:tcPr>
            <w:tcW w:w="1836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Доходы,</w:t>
            </w:r>
            <w:r>
              <w:rPr>
                <w:iCs/>
                <w:sz w:val="20"/>
                <w:szCs w:val="20"/>
              </w:rPr>
              <w:t xml:space="preserve"> тыс. руб.</w:t>
            </w:r>
          </w:p>
        </w:tc>
        <w:tc>
          <w:tcPr>
            <w:tcW w:w="2693" w:type="dxa"/>
            <w:gridSpan w:val="5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Капитал,</w:t>
            </w:r>
            <w:r>
              <w:rPr>
                <w:iCs/>
                <w:sz w:val="20"/>
                <w:szCs w:val="20"/>
              </w:rPr>
              <w:t xml:space="preserve"> тыс. руб.</w:t>
            </w:r>
          </w:p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5085" w:type="dxa"/>
            <w:gridSpan w:val="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Заемный капитал, тыс. руб.</w:t>
            </w:r>
          </w:p>
        </w:tc>
      </w:tr>
      <w:tr>
        <w:trPr>
          <w:trHeight w:val="255" w:hRule="atLeast"/>
        </w:trPr>
        <w:tc>
          <w:tcPr>
            <w:tcW w:w="804" w:type="dxa"/>
            <w:vMerge w:val="continue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47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Выручка</w:t>
            </w:r>
          </w:p>
        </w:tc>
        <w:tc>
          <w:tcPr>
            <w:tcW w:w="98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Чистая прибыль</w:t>
            </w:r>
          </w:p>
        </w:tc>
        <w:tc>
          <w:tcPr>
            <w:tcW w:w="8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Валюта баланса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8" w:space="0" w:color="7F7F7F"/>
              <w:bottom w:val="single" w:sz="8" w:space="0" w:color="7F7F7F"/>
              <w:right w:val="single" w:sz="4" w:space="0" w:color="000000"/>
              <w:insideH w:val="single" w:sz="8" w:space="0" w:color="7F7F7F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Собств. капитал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Основные средства</w:t>
            </w:r>
          </w:p>
        </w:tc>
        <w:tc>
          <w:tcPr>
            <w:tcW w:w="851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Долго</w:t>
            </w:r>
            <w:r>
              <w:rPr>
                <w:iCs/>
                <w:sz w:val="20"/>
                <w:szCs w:val="20"/>
                <w:lang w:val="en-US"/>
              </w:rPr>
              <w:t>-</w:t>
            </w:r>
            <w:r>
              <w:rPr>
                <w:iCs/>
                <w:sz w:val="20"/>
                <w:szCs w:val="20"/>
              </w:rPr>
              <w:t>срочный</w:t>
            </w:r>
          </w:p>
        </w:tc>
        <w:tc>
          <w:tcPr>
            <w:tcW w:w="4232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Краткосроч</w:t>
            </w:r>
            <w:r>
              <w:rPr>
                <w:iCs/>
                <w:sz w:val="20"/>
                <w:szCs w:val="20"/>
                <w:lang w:val="en-US"/>
              </w:rPr>
              <w:t>-</w:t>
            </w:r>
            <w:r>
              <w:rPr>
                <w:iCs/>
                <w:sz w:val="20"/>
                <w:szCs w:val="20"/>
              </w:rPr>
              <w:t>ный</w:t>
            </w:r>
          </w:p>
        </w:tc>
      </w:tr>
      <w:tr>
        <w:trPr>
          <w:trHeight w:val="255" w:hRule="atLeast"/>
        </w:trPr>
        <w:tc>
          <w:tcPr>
            <w:tcW w:w="804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2010</w:t>
            </w:r>
          </w:p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47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98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5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995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4232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804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2011</w:t>
            </w:r>
          </w:p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47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8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95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4232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ind w:right="142" w:hanging="0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804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2012</w:t>
            </w:r>
          </w:p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47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8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95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4232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804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2013</w:t>
            </w:r>
          </w:p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47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8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95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4232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804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2014</w:t>
            </w:r>
          </w:p>
        </w:tc>
        <w:tc>
          <w:tcPr>
            <w:tcW w:w="847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8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95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4232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804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2015 (план)</w:t>
            </w:r>
          </w:p>
        </w:tc>
        <w:tc>
          <w:tcPr>
            <w:tcW w:w="847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8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95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4232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804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  <w:tc>
          <w:tcPr>
            <w:tcW w:w="847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8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0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995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851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4232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540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color="auto" w:fill="BFBFBF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sz w:val="20"/>
                <w:szCs w:val="20"/>
              </w:rPr>
              <w:t>. ИНФОРМАЦИЯ О ПРОЕКТЕ</w:t>
            </w:r>
          </w:p>
        </w:tc>
      </w:tr>
      <w:tr>
        <w:trPr>
          <w:trHeight w:val="43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Полное наименование проекта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Место реализации проекта (город/поселок, субъект РФ)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Форма реализации проекта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(отметьте нужный вариант)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Новое строительство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Модернизация, реконструкция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Расширение действующего производства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 Отрасль проекта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(отметьте нужный вариант)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ЖКХ (ВКХ)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Предприятия отрасли машиностроения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Промышленное производство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отрасли АПК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отрасли теплоснабжения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Предприятие отрасли перерабатывающей промышленности 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коммерческих и жилищных объектов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6296" w:type="dxa"/>
            <w:gridSpan w:val="15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Другая отрасль</w:t>
            </w:r>
          </w:p>
        </w:tc>
        <w:tc>
          <w:tcPr>
            <w:tcW w:w="412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Идея и краткое описание проекта </w:t>
            </w:r>
          </w:p>
          <w:p>
            <w:pPr>
              <w:pStyle w:val="Normal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</w:r>
          </w:p>
        </w:tc>
      </w:tr>
      <w:tr>
        <w:trPr>
          <w:trHeight w:val="2208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 Перечень продукции, который планируется выпускать в рамках реализуемого проекта</w:t>
            </w:r>
          </w:p>
          <w:tbl>
            <w:tblPr>
              <w:tblW w:w="7297" w:type="dxa"/>
              <w:jc w:val="lef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1768"/>
              <w:gridCol w:w="1843"/>
              <w:gridCol w:w="1843"/>
              <w:gridCol w:w="1842"/>
            </w:tblGrid>
            <w:tr>
              <w:trPr/>
              <w:tc>
                <w:tcPr>
                  <w:tcW w:w="1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Планируемый объем производства в год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Планируемая цена реализации за ед.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Планируемая себестоимость за ед.</w:t>
                  </w:r>
                </w:p>
              </w:tc>
            </w:tr>
            <w:tr>
              <w:trPr/>
              <w:tc>
                <w:tcPr>
                  <w:tcW w:w="1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rPr>
                <w:b/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</w:r>
          </w:p>
        </w:tc>
      </w:tr>
      <w:tr>
        <w:trPr>
          <w:trHeight w:val="2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 Конкурентные преимущества по проекту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 Наличие у организации опыта работы, относящегося к отрасли проекта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 Наличие у организации опыта взаимодействия с органами исполнительной власти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Целевые группы потребителей, на которые направлен проект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Доля рынка, которую планируется занять при достижении целевого объёма продаж по проекту (на территории реализации проекта, на территории РФ)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12. Наличие предварительных договорённостей о сбыте продукции по проекту и их объём</w:t>
            </w:r>
          </w:p>
          <w:p>
            <w:pPr>
              <w:pStyle w:val="Normal"/>
              <w:rPr>
                <w:b/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  <w:vertAlign w:val="superscript"/>
              </w:rPr>
            </w:r>
          </w:p>
          <w:p>
            <w:pPr>
              <w:pStyle w:val="Normal"/>
              <w:jc w:val="both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Внимание! Необходимо наличие письменных предварительных договорённостей (письма, договора о намерениях) о сбыте с потенциальными покупателями в объёме </w:t>
            </w:r>
            <w:r>
              <w:rPr>
                <w:b/>
                <w:i/>
                <w:sz w:val="20"/>
                <w:szCs w:val="20"/>
              </w:rPr>
              <w:t xml:space="preserve">не менее 30% от целевого ежегодного объёма продаж </w:t>
            </w:r>
            <w:r>
              <w:rPr>
                <w:i/>
                <w:sz w:val="20"/>
                <w:szCs w:val="20"/>
              </w:rPr>
              <w:t>по проекту</w:t>
            </w:r>
          </w:p>
        </w:tc>
      </w:tr>
      <w:tr>
        <w:trPr>
          <w:trHeight w:val="360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Наличие предварительных договорённостей о поставках сырья и комплектующих необходимых для производства продукции по проекту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 Схема реализации проекта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Style20"/>
              <w:spacing w:before="0" w:after="240"/>
              <w:jc w:val="both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15. Основные мероприятия по проекту</w:t>
            </w:r>
          </w:p>
        </w:tc>
      </w:tr>
      <w:tr>
        <w:trPr>
          <w:trHeight w:val="979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16. Информация о строящихся/реконструируемых в рамках проекта объектах недвижимости 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tbl>
            <w:tblPr>
              <w:tblW w:w="7297" w:type="dxa"/>
              <w:jc w:val="lef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  <w:tblLook w:noVBand="1" w:val="04a0" w:noHBand="0" w:lastColumn="0" w:firstColumn="1" w:lastRow="0" w:firstRow="1"/>
            </w:tblPr>
            <w:tblGrid>
              <w:gridCol w:w="2618"/>
              <w:gridCol w:w="1559"/>
              <w:gridCol w:w="1559"/>
              <w:gridCol w:w="1560"/>
            </w:tblGrid>
            <w:tr>
              <w:trPr/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Объект №1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Объект №2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Объект №3</w:t>
                  </w:r>
                </w:p>
              </w:tc>
            </w:tr>
            <w:tr>
              <w:trPr/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Наименование строящегося/реконструируемого объекта недвижимости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Общая площадь, кв.м.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26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Себестоимость строительства 1 кв.м, тыс.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jc w:val="center"/>
                    <w:rPr>
                      <w:i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17. Информация о приобретаемом в рамках проекта оборудовании 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 Планируется ли использование патента?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 При ответе «Да» пункт 19 обязателен к заполнению</w:t>
            </w:r>
          </w:p>
        </w:tc>
      </w:tr>
      <w:tr>
        <w:trPr>
          <w:trHeight w:val="58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 Информация о патенте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8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20. Социальные задачи, которые решает проект 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72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 В чем заключается новизна решения социальной проблемы?</w:t>
            </w:r>
          </w:p>
        </w:tc>
      </w:tr>
      <w:tr>
        <w:trPr>
          <w:trHeight w:val="270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 Существует ли возможность тиражирования  модели проекта в другом регионе РФ?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</w:tc>
      </w:tr>
      <w:tr>
        <w:trPr>
          <w:trHeight w:val="52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 Планируется ли привлечение партнеров для реализации проекта?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Да/Нет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 Укажите партнеров ниже</w:t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24. Финансовые партнеры</w:t>
            </w:r>
          </w:p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(перечислите финансовых партнеров)</w:t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25. Партнеры из числа региональных или муниципальных органов власти</w:t>
            </w:r>
          </w:p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(перечислите партнеров из числа региональных или муниципальных органов власти)</w:t>
            </w:r>
          </w:p>
        </w:tc>
      </w:tr>
      <w:tr>
        <w:trPr>
          <w:trHeight w:val="629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26. Партнеры из числа некоммерческих организаций</w:t>
            </w:r>
          </w:p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  <w:p>
            <w:pPr>
              <w:pStyle w:val="Normal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(перечислите партнеров из числа некоммерческих организаций)</w:t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 Результаты, ожидаемые от реализации проекта, социальные показатели:</w:t>
            </w:r>
          </w:p>
          <w:p>
            <w:pPr>
              <w:pStyle w:val="Normal"/>
              <w:suppressAutoHyphens w:val="tru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0"/>
                <w:szCs w:val="20"/>
              </w:rPr>
              <w:t xml:space="preserve">28. </w:t>
            </w:r>
            <w:r>
              <w:fldChar w:fldCharType="begin"/>
            </w:r>
            <w:r>
              <w:rPr>
                <w:rStyle w:val="ListLabel1"/>
                <w:sz w:val="20"/>
                <w:szCs w:val="20"/>
              </w:rPr>
              <w:instrText> HYPERLINK "../../../../../P://%D0%A1%D0%9F152//%D0%9E%D0%BD%D0%BB%D0%B0%D0%B9%D0%BD_%D0%BA%D0%BE%D0%BD%D0%BA%D1%83%D1%80%D1%81_2010//%D0%98%D0%BD%D1%84%D0%BE%D1%80%D0%BC%D0%B0%D1%86%D0%B8%D1%8F%20%D0%B4%D0%BB%D1%8F%20%D0%BD%D0%B0%D0%BF%D0%BE%D0%BB%D0%BD%D0%B5%D0%BD%D0%B8%D1%8F//%D0%A3%D1%87%D0%B0%D1%81%D1%82%D0%BD%D0%B8%D0%BA%D0%B0%D0%BC//%D0%9A%D0%BE%D0%BD%D0%BA%D1%83%D1%80%D1%81%D0%BD%D1%8B%D0%B5%20%D0%B4%D0%BE%D0%BA%D1%83%D0%BC%D0%B5%D0%BD%D1%82%D1%8B_%D1%88%D0%B0%D0%B1%D0%BB%D0%BE%D0%BD%D1%8B//%D0%A4%D0%BE%D1%80%D0%BC%D0%B0_%D0%97%D0%B0%D1%8F%D0%B2%D0%BA%D0%B0.xls" \l "RANGE!C200%23RANGE!C200"</w:instrText>
            </w:r>
            <w:r>
              <w:rPr>
                <w:rStyle w:val="ListLabel1"/>
                <w:sz w:val="20"/>
                <w:szCs w:val="20"/>
              </w:rPr>
              <w:fldChar w:fldCharType="separate"/>
            </w:r>
            <w:r>
              <w:rPr>
                <w:rStyle w:val="ListLabel1"/>
                <w:sz w:val="20"/>
                <w:szCs w:val="20"/>
              </w:rPr>
              <w:t>Срок реализации проекта (период от начала разработки проектно-сметной документации до полного возврата вложений кредиторов и инвесторов)</w:t>
            </w:r>
            <w:r>
              <w:rPr>
                <w:rStyle w:val="ListLabel1"/>
                <w:sz w:val="20"/>
                <w:szCs w:val="20"/>
              </w:rPr>
              <w:fldChar w:fldCharType="end"/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fldChar w:fldCharType="begin"/>
            </w:r>
            <w:r>
              <w:rPr>
                <w:sz w:val="20"/>
                <w:szCs w:val="20"/>
              </w:rPr>
              <w:instrText> HYPERLINK "../../../../../P://%D0%A1%D0%9F152//%D0%9E%D0%BD%D0%BB%D0%B0%D0%B9%D0%BD_%D0%BA%D0%BE%D0%BD%D0%BA%D1%83%D1%80%D1%81_2010//%D0%98%D0%BD%D1%84%D0%BE%D1%80%D0%BC%D0%B0%D1%86%D0%B8%D1%8F%20%D0%B4%D0%BB%D1%8F%20%D0%BD%D0%B0%D0%BF%D0%BE%D0%BB%D0%BD%D0%B5%D0%BD%D0%B8%D1%8F//%D0%A3%D1%87%D0%B0%D1%81%D1%82%D0%BD%D0%B8%D0%BA%D0%B0%D0%BC//%D0%9A%D0%BE%D0%BD%D0%BA%D1%83%D1%80%D1%81%D0%BD%D1%8B%D0%B5%20%D0%B4%D0%BE%D0%BA%D1%83%D0%BC%D0%B5%D0%BD%D1%82%D1%8B_%D1%88%D0%B0%D0%B1%D0%BB%D0%BE%D0%BD%D1%8B//%D0%A4%D0%BE%D1%80%D0%BC%D0%B0_%D0%97%D0%B0%D1%8F%D0%B2%D0%BA%D0%B0.xls" \l "RANGE!C200%23RANGE!C200"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_______ лет</w:t>
            </w:r>
            <w:r>
              <w:rPr>
                <w:sz w:val="20"/>
                <w:szCs w:val="20"/>
              </w:rPr>
              <w:fldChar w:fldCharType="end"/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bookmarkStart w:id="0" w:name="OLE_LINK2"/>
            <w:bookmarkStart w:id="1" w:name="OLE_LINK1"/>
            <w:r>
              <w:rPr>
                <w:i/>
                <w:sz w:val="20"/>
                <w:szCs w:val="20"/>
              </w:rPr>
              <w:t>Внимание! Срок реализации проекта не может превышать 17 лет.</w:t>
            </w:r>
            <w:bookmarkEnd w:id="0"/>
            <w:bookmarkEnd w:id="1"/>
          </w:p>
        </w:tc>
      </w:tr>
      <w:tr>
        <w:trPr>
          <w:trHeight w:val="25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 Сумма запрашиваемого финансирования (в рублях)</w:t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 рублей</w:t>
            </w:r>
          </w:p>
          <w:p>
            <w:pPr>
              <w:pStyle w:val="Normal"/>
              <w:suppressAutoHyphens w:val="tru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 Общая сумма проекта, всего, в т.ч.: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356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ПСД (стадии П, РД)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356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вложения в капитальные затраты по проекту (кроме ПСД)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356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вложения в первоначальный оборотный капитал по проекту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364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31. Сумма участия организации в проекте</w:t>
            </w:r>
            <w:r>
              <w:rPr>
                <w:b/>
                <w:sz w:val="20"/>
                <w:szCs w:val="20"/>
                <w:vertAlign w:val="superscript"/>
              </w:rPr>
              <w:t>1</w:t>
            </w:r>
          </w:p>
          <w:p>
            <w:pPr>
              <w:pStyle w:val="Normal"/>
              <w:rPr>
                <w:b/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  <w:vertAlign w:val="superscript"/>
              </w:rPr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участия организации, всего, в т.ч.: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356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вложения в разработку ПСД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356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вложения на реализацию проекта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>
          <w:trHeight w:val="579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  <w:vertAlign w:val="superscript"/>
              </w:rPr>
            </w:r>
          </w:p>
          <w:p>
            <w:pPr>
              <w:pStyle w:val="Normal"/>
              <w:jc w:val="both"/>
              <w:rPr>
                <w:i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  <w:vertAlign w:val="superscript"/>
              </w:rPr>
              <w:t>1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Внимание!</w:t>
            </w:r>
            <w:r>
              <w:rPr>
                <w:i/>
                <w:sz w:val="20"/>
                <w:szCs w:val="20"/>
              </w:rPr>
              <w:t xml:space="preserve"> Сумма участия организации, включая денежные вложения в разработку ПСД и денежные вложения на реализацию проекта, согласно Положению о «Ежегодной общественной премии «Регионы – устойчивое развитие» </w:t>
            </w:r>
            <w:r>
              <w:rPr>
                <w:b/>
                <w:i/>
                <w:sz w:val="20"/>
                <w:szCs w:val="20"/>
              </w:rPr>
              <w:t>не должна составлять менее   10%</w:t>
            </w:r>
            <w:r>
              <w:rPr>
                <w:i/>
                <w:sz w:val="20"/>
                <w:szCs w:val="20"/>
              </w:rPr>
              <w:t xml:space="preserve"> от предварительной суммы проекта, включающей в себя затраты на разработку ПСД и затраты на реализацию проекта.</w:t>
            </w:r>
          </w:p>
        </w:tc>
      </w:tr>
      <w:tr>
        <w:trPr>
          <w:trHeight w:val="296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32. Предварительная расшифровка капитальных затрат по проекту </w:t>
            </w:r>
          </w:p>
          <w:p>
            <w:pPr>
              <w:pStyle w:val="Normal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СМР (затраты капитального характера)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34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Оборудование (включая монтажные работы)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209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spacing w:beforeAutospacing="1" w:after="0"/>
              <w:ind w:left="708" w:hang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Авто- и спецтранспорт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172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spacing w:beforeAutospacing="1" w:after="0"/>
              <w:ind w:left="708" w:hanging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</w:tr>
      <w:tr>
        <w:trPr>
          <w:trHeight w:val="66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33. Определите степень готовности проекта 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(отметьте нужный вариант)</w:t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Только идея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right="186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Технико-экономическое обоснование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ind w:right="186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Рассчитан бизнес-план, разработан финансовый план. 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49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Получена исходно-разрешительная документация для проектирования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89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Получены отчеты о проведенных инженерных изысканиях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49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708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Разработана проектно-сметная документация 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31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1416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стадия П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49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1416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получено положительное заключение государственной экспертизы по проекту и материалам инженерных изысканий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91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ind w:left="1416" w:hanging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стадия РД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465" w:hRule="atLeast"/>
        </w:trPr>
        <w:tc>
          <w:tcPr>
            <w:tcW w:w="5625" w:type="dxa"/>
            <w:gridSpan w:val="1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                  </w:t>
            </w:r>
            <w:r>
              <w:rPr>
                <w:iCs/>
                <w:sz w:val="20"/>
                <w:szCs w:val="20"/>
              </w:rPr>
              <w:t>Получено разрешение на строительство</w:t>
            </w:r>
          </w:p>
        </w:tc>
        <w:tc>
          <w:tcPr>
            <w:tcW w:w="4793" w:type="dxa"/>
            <w:gridSpan w:val="4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465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Другое</w:t>
            </w:r>
          </w:p>
        </w:tc>
      </w:tr>
      <w:tr>
        <w:trPr>
          <w:trHeight w:val="424" w:hRule="atLeast"/>
        </w:trPr>
        <w:tc>
          <w:tcPr>
            <w:tcW w:w="10418" w:type="dxa"/>
            <w:gridSpan w:val="16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34. Информация о земельных участках, на территории которых планируется реализация проекта</w:t>
            </w:r>
          </w:p>
        </w:tc>
      </w:tr>
      <w:tr>
        <w:trPr>
          <w:trHeight w:val="424" w:hRule="atLeast"/>
        </w:trPr>
        <w:tc>
          <w:tcPr>
            <w:tcW w:w="1231" w:type="dxa"/>
            <w:gridSpan w:val="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              (по Проекту)</w:t>
            </w:r>
          </w:p>
        </w:tc>
        <w:tc>
          <w:tcPr>
            <w:tcW w:w="1276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Кадастровый номер</w:t>
            </w:r>
          </w:p>
        </w:tc>
        <w:tc>
          <w:tcPr>
            <w:tcW w:w="1133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Категория земель</w:t>
            </w:r>
          </w:p>
        </w:tc>
        <w:tc>
          <w:tcPr>
            <w:tcW w:w="155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разрешенного использования                      (по документам)</w:t>
            </w:r>
          </w:p>
        </w:tc>
        <w:tc>
          <w:tcPr>
            <w:tcW w:w="993" w:type="dxa"/>
            <w:gridSpan w:val="5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Собствен-ность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/аренда (указать)</w:t>
            </w:r>
          </w:p>
        </w:tc>
        <w:tc>
          <w:tcPr>
            <w:tcW w:w="4226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Собствен-ник земельного участка</w:t>
            </w:r>
          </w:p>
        </w:tc>
      </w:tr>
      <w:tr>
        <w:trPr>
          <w:trHeight w:val="424" w:hRule="atLeast"/>
        </w:trPr>
        <w:tc>
          <w:tcPr>
            <w:tcW w:w="1231" w:type="dxa"/>
            <w:gridSpan w:val="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gridSpan w:val="5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226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24" w:hRule="atLeast"/>
        </w:trPr>
        <w:tc>
          <w:tcPr>
            <w:tcW w:w="1231" w:type="dxa"/>
            <w:gridSpan w:val="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gridSpan w:val="5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226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24" w:hRule="atLeast"/>
        </w:trPr>
        <w:tc>
          <w:tcPr>
            <w:tcW w:w="1231" w:type="dxa"/>
            <w:gridSpan w:val="2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33" w:type="dxa"/>
            <w:gridSpan w:val="3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93" w:type="dxa"/>
            <w:gridSpan w:val="5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226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insideH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продолжение</w:t>
      </w:r>
    </w:p>
    <w:tbl>
      <w:tblPr>
        <w:tblW w:w="10562" w:type="dxa"/>
        <w:jc w:val="left"/>
        <w:tblInd w:w="-72" w:type="dxa"/>
        <w:tblBorders>
          <w:top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CellMar>
          <w:top w:w="0" w:type="dxa"/>
          <w:left w:w="28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1607"/>
        <w:gridCol w:w="1612"/>
        <w:gridCol w:w="1612"/>
        <w:gridCol w:w="5730"/>
      </w:tblGrid>
      <w:tr>
        <w:trPr>
          <w:trHeight w:val="424" w:hRule="atLeast"/>
        </w:trPr>
        <w:tc>
          <w:tcPr>
            <w:tcW w:w="1607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b/>
                <w:b/>
              </w:rPr>
            </w:pPr>
            <w:r>
              <w:rPr>
                <w:sz w:val="20"/>
                <w:szCs w:val="20"/>
              </w:rPr>
              <w:t>Дата окончания договора аренды (для аренд. участков)</w:t>
            </w:r>
          </w:p>
        </w:tc>
        <w:tc>
          <w:tcPr>
            <w:tcW w:w="161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обременений на земельный участок 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(да*/нет)</w:t>
            </w:r>
          </w:p>
        </w:tc>
        <w:tc>
          <w:tcPr>
            <w:tcW w:w="161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подведенных технических условий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(да**/нет)</w:t>
            </w:r>
          </w:p>
        </w:tc>
        <w:tc>
          <w:tcPr>
            <w:tcW w:w="573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4" w:space="0" w:color="000000"/>
              <w:insideH w:val="single" w:sz="8" w:space="0" w:color="7F7F7F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иных объектов недвижимости на земельном участке</w:t>
            </w:r>
          </w:p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(да***/нет)</w:t>
            </w:r>
          </w:p>
        </w:tc>
      </w:tr>
      <w:tr>
        <w:trPr>
          <w:trHeight w:val="424" w:hRule="atLeast"/>
        </w:trPr>
        <w:tc>
          <w:tcPr>
            <w:tcW w:w="1607" w:type="dxa"/>
            <w:tcBorders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2" w:type="dxa"/>
            <w:tcBorders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2" w:type="dxa"/>
            <w:tcBorders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730" w:type="dxa"/>
            <w:tcBorders>
              <w:left w:val="single" w:sz="8" w:space="0" w:color="7F7F7F"/>
              <w:bottom w:val="single" w:sz="8" w:space="0" w:color="7F7F7F"/>
              <w:right w:val="single" w:sz="4" w:space="0" w:color="000000"/>
              <w:insideH w:val="single" w:sz="8" w:space="0" w:color="7F7F7F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24" w:hRule="atLeast"/>
        </w:trPr>
        <w:tc>
          <w:tcPr>
            <w:tcW w:w="1607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73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4" w:space="0" w:color="000000"/>
              <w:insideH w:val="single" w:sz="8" w:space="0" w:color="7F7F7F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24" w:hRule="atLeast"/>
        </w:trPr>
        <w:tc>
          <w:tcPr>
            <w:tcW w:w="1607" w:type="dxa"/>
            <w:tcBorders>
              <w:top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2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73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4" w:space="0" w:color="000000"/>
              <w:insideH w:val="single" w:sz="8" w:space="0" w:color="7F7F7F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24" w:hRule="atLeast"/>
        </w:trPr>
        <w:tc>
          <w:tcPr>
            <w:tcW w:w="10561" w:type="dxa"/>
            <w:gridSpan w:val="4"/>
            <w:tcBorders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i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 </w:t>
            </w:r>
            <w:r>
              <w:rPr>
                <w:i/>
                <w:sz w:val="20"/>
                <w:szCs w:val="20"/>
              </w:rPr>
              <w:t>ниже необходимо указать № и дату кредитного договора, наименование заемщика, а также срок обременения либо иной договор (наименование договора, №,дата, срок действия), на основании которого данный земельный участок находится в залоге:</w:t>
            </w:r>
          </w:p>
        </w:tc>
      </w:tr>
      <w:tr>
        <w:trPr>
          <w:trHeight w:val="424" w:hRule="atLeast"/>
        </w:trPr>
        <w:tc>
          <w:tcPr>
            <w:tcW w:w="10561" w:type="dxa"/>
            <w:gridSpan w:val="4"/>
            <w:tcBorders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i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** </w:t>
            </w:r>
            <w:r>
              <w:rPr>
                <w:i/>
                <w:sz w:val="20"/>
                <w:szCs w:val="20"/>
              </w:rPr>
              <w:t>ниже необходимо указать наименование и мощность ТУ (газ(м3), электричество(кВт/ч), вода(м3), дороги(км))</w:t>
            </w:r>
          </w:p>
        </w:tc>
      </w:tr>
    </w:tbl>
    <w:p>
      <w:pPr>
        <w:pStyle w:val="Normal"/>
        <w:rPr>
          <w:i/>
          <w:i/>
          <w:sz w:val="20"/>
          <w:szCs w:val="20"/>
        </w:rPr>
      </w:pPr>
      <w:r>
        <w:rPr>
          <w:sz w:val="20"/>
          <w:szCs w:val="20"/>
        </w:rPr>
        <w:t>***</w:t>
      </w:r>
      <w:r>
        <w:rPr>
          <w:i/>
          <w:sz w:val="20"/>
          <w:szCs w:val="20"/>
        </w:rPr>
        <w:t xml:space="preserve"> ниже необходимо указать наименование объекта недвижимости и общую площадь</w:t>
      </w:r>
    </w:p>
    <w:tbl>
      <w:tblPr>
        <w:tblW w:w="10599" w:type="dxa"/>
        <w:jc w:val="left"/>
        <w:tblInd w:w="-114" w:type="dxa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CellMar>
          <w:top w:w="0" w:type="dxa"/>
          <w:left w:w="18" w:type="dxa"/>
          <w:bottom w:w="0" w:type="dxa"/>
          <w:right w:w="0" w:type="dxa"/>
        </w:tblCellMar>
        <w:tblLook w:noVBand="0" w:val="0000" w:noHBand="0" w:lastColumn="0" w:firstColumn="0" w:lastRow="0" w:firstRow="0"/>
      </w:tblPr>
      <w:tblGrid>
        <w:gridCol w:w="10599"/>
      </w:tblGrid>
      <w:tr>
        <w:trPr>
          <w:trHeight w:val="307" w:hRule="atLeast"/>
        </w:trPr>
        <w:tc>
          <w:tcPr>
            <w:tcW w:w="10599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35. Наличие и формы государственной поддержки реализации проекта </w:t>
            </w:r>
          </w:p>
          <w:p>
            <w:pPr>
              <w:pStyle w:val="Normal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</w:r>
          </w:p>
        </w:tc>
      </w:tr>
      <w:tr>
        <w:trPr>
          <w:trHeight w:val="307" w:hRule="atLeast"/>
        </w:trPr>
        <w:tc>
          <w:tcPr>
            <w:tcW w:w="10599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  <w:insideH w:val="single" w:sz="8" w:space="0" w:color="7F7F7F"/>
              <w:insideV w:val="single" w:sz="8" w:space="0" w:color="7F7F7F"/>
            </w:tcBorders>
            <w:shd w:fill="auto" w:val="clear"/>
          </w:tcPr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36. Имеет ли проект статус приоритетного или резидента индустриального парка </w:t>
            </w:r>
          </w:p>
          <w:p>
            <w:pPr>
              <w:pStyle w:val="Normal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</w:tbl>
    <w:p>
      <w:pPr>
        <w:pStyle w:val="Normal"/>
        <w:ind w:left="-142" w:hanging="0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37.  Контактное лицо (по заполнению данной анкеты)</w:t>
      </w:r>
    </w:p>
    <w:p>
      <w:pPr>
        <w:pStyle w:val="Normal"/>
        <w:ind w:left="-142" w:hanging="0"/>
        <w:rPr>
          <w:b/>
          <w:b/>
          <w:sz w:val="20"/>
          <w:szCs w:val="20"/>
        </w:rPr>
      </w:pPr>
      <w:r>
        <w:rPr>
          <w:b/>
          <w:sz w:val="20"/>
          <w:szCs w:val="20"/>
        </w:rPr>
      </w:r>
    </w:p>
    <w:tbl>
      <w:tblPr>
        <w:tblW w:w="10382" w:type="dxa"/>
        <w:jc w:val="left"/>
        <w:tblInd w:w="108" w:type="dxa"/>
        <w:tblBorders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976"/>
        <w:gridCol w:w="7405"/>
      </w:tblGrid>
      <w:tr>
        <w:trPr>
          <w:trHeight w:val="315" w:hRule="atLeast"/>
        </w:trPr>
        <w:tc>
          <w:tcPr>
            <w:tcW w:w="2976" w:type="dxa"/>
            <w:tcBorders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740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297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Телефоны</w:t>
            </w:r>
          </w:p>
        </w:tc>
        <w:tc>
          <w:tcPr>
            <w:tcW w:w="74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297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 почта</w:t>
            </w:r>
          </w:p>
        </w:tc>
        <w:tc>
          <w:tcPr>
            <w:tcW w:w="74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i/>
                <w:i/>
                <w:iCs/>
                <w:sz w:val="20"/>
                <w:szCs w:val="20"/>
                <w:u w:val="single"/>
              </w:rPr>
            </w:pPr>
            <w:r>
              <w:rPr>
                <w:i/>
                <w:iCs/>
                <w:sz w:val="20"/>
                <w:szCs w:val="20"/>
                <w:u w:val="single"/>
              </w:rPr>
            </w:r>
          </w:p>
        </w:tc>
      </w:tr>
      <w:tr>
        <w:trPr>
          <w:trHeight w:val="315" w:hRule="atLeast"/>
        </w:trPr>
        <w:tc>
          <w:tcPr>
            <w:tcW w:w="297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работы</w:t>
            </w:r>
          </w:p>
        </w:tc>
        <w:tc>
          <w:tcPr>
            <w:tcW w:w="74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297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74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297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Местонахождение</w:t>
            </w:r>
          </w:p>
        </w:tc>
        <w:tc>
          <w:tcPr>
            <w:tcW w:w="74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297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к Москве</w:t>
            </w:r>
          </w:p>
        </w:tc>
        <w:tc>
          <w:tcPr>
            <w:tcW w:w="74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>
          <w:trHeight w:val="330" w:hRule="atLeast"/>
        </w:trPr>
        <w:tc>
          <w:tcPr>
            <w:tcW w:w="2976" w:type="dxa"/>
            <w:tcBorders>
              <w:top w:val="single" w:sz="4" w:space="0" w:color="808080"/>
              <w:right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Комментарии</w:t>
            </w:r>
          </w:p>
        </w:tc>
        <w:tc>
          <w:tcPr>
            <w:tcW w:w="7405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  <w:insideV w:val="single" w:sz="4" w:space="0" w:color="808080"/>
            </w:tcBorders>
            <w:shd w:color="000000" w:fill="FFFFFF" w:val="clear"/>
          </w:tcPr>
          <w:p>
            <w:pPr>
              <w:pStyle w:val="Normal"/>
              <w:numPr>
                <w:ilvl w:val="0"/>
                <w:numId w:val="0"/>
              </w:numPr>
              <w:ind w:firstLine="200"/>
              <w:outlineLvl w:val="0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Руководитель компании _______________________    подпись________________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  <w:t>М.П.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7df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sid w:val="00617df3"/>
    <w:rPr>
      <w:color w:val="0000FF"/>
      <w:u w:val="single"/>
    </w:rPr>
  </w:style>
  <w:style w:type="character" w:styleId="ListLabel1">
    <w:name w:val="ListLabel 1"/>
    <w:qFormat/>
    <w:rPr>
      <w:sz w:val="20"/>
      <w:szCs w:val="2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Style20" w:customStyle="1">
    <w:name w:val="???????"/>
    <w:qFormat/>
    <w:rsid w:val="00617df3"/>
    <w:pPr>
      <w:widowControl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LibreOffice/6.0.7.3$Linux_X86_64 LibreOffice_project/00m0$Build-3</Application>
  <Pages>8</Pages>
  <Words>920</Words>
  <Characters>6645</Characters>
  <CharactersWithSpaces>7491</CharactersWithSpaces>
  <Paragraphs>173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2019-03-05T11:11:00Z</dcterms:created>
  <dc:creator>Анастасия Зайцева</dc:creator>
  <dc:description/>
  <dc:language>ru-RU</dc:language>
  <cp:lastModifiedBy>Анастасия Зайцева</cp:lastModifiedBy>
  <dcterms:modified xsi:type="dcterms:W3CDTF">2019-03-05T11:14:00Z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